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D7" w:rsidRPr="0038532A" w:rsidRDefault="00CB56D7" w:rsidP="00FC3C9F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PRÉ-RELATÓRIO</w:t>
      </w:r>
    </w:p>
    <w:p w:rsidR="00CB56D7" w:rsidRPr="0038532A" w:rsidRDefault="00CB56D7" w:rsidP="00FC3C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 xml:space="preserve">    </w:t>
      </w:r>
      <w:r w:rsidR="003B607E" w:rsidRPr="0038532A">
        <w:rPr>
          <w:rFonts w:asciiTheme="minorHAnsi" w:hAnsiTheme="minorHAnsi" w:cstheme="minorHAnsi"/>
          <w:sz w:val="22"/>
          <w:szCs w:val="22"/>
        </w:rPr>
        <w:t xml:space="preserve">  </w:t>
      </w:r>
      <w:r w:rsidR="003B607E" w:rsidRPr="0038532A">
        <w:rPr>
          <w:rFonts w:asciiTheme="minorHAnsi" w:hAnsiTheme="minorHAnsi" w:cstheme="minorHAnsi"/>
          <w:sz w:val="22"/>
          <w:szCs w:val="22"/>
        </w:rPr>
        <w:tab/>
      </w:r>
      <w:r w:rsidR="003B607E" w:rsidRPr="0038532A">
        <w:rPr>
          <w:rFonts w:asciiTheme="minorHAnsi" w:hAnsiTheme="minorHAnsi" w:cstheme="minorHAnsi"/>
          <w:sz w:val="22"/>
          <w:szCs w:val="22"/>
        </w:rPr>
        <w:tab/>
      </w:r>
      <w:r w:rsidRPr="0038532A">
        <w:rPr>
          <w:rFonts w:asciiTheme="minorHAnsi" w:hAnsiTheme="minorHAnsi" w:cstheme="minorHAnsi"/>
          <w:sz w:val="22"/>
          <w:szCs w:val="22"/>
        </w:rPr>
        <w:t xml:space="preserve">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B56D7" w:rsidRPr="0038532A" w:rsidTr="0092042D">
        <w:tc>
          <w:tcPr>
            <w:tcW w:w="8721" w:type="dxa"/>
          </w:tcPr>
          <w:p w:rsidR="00CB56D7" w:rsidRPr="0038532A" w:rsidRDefault="001912D8" w:rsidP="00FC3C9F">
            <w:pPr>
              <w:pStyle w:val="PargrafodaLista"/>
              <w:numPr>
                <w:ilvl w:val="0"/>
                <w:numId w:val="42"/>
              </w:numPr>
              <w:spacing w:before="0" w:after="0" w:line="276" w:lineRule="auto"/>
              <w:rPr>
                <w:rFonts w:cstheme="minorHAnsi"/>
              </w:rPr>
            </w:pPr>
            <w:r w:rsidRPr="0038532A">
              <w:rPr>
                <w:rFonts w:cstheme="minorHAnsi"/>
              </w:rPr>
              <w:t xml:space="preserve">Assista o filme </w:t>
            </w:r>
            <w:hyperlink r:id="rId9" w:history="1">
              <w:r w:rsidRPr="0038532A">
                <w:rPr>
                  <w:rStyle w:val="Hyperlink"/>
                  <w:rFonts w:cstheme="minorHAnsi"/>
                </w:rPr>
                <w:t>https://www.youtube.com/watch?v=IOO_kCYUzBM</w:t>
              </w:r>
            </w:hyperlink>
            <w:r w:rsidR="0079560F">
              <w:t xml:space="preserve"> que mostra um recipiente contendo líquido colorido ser inserido em outro recipiente maior contendo água superaquecida. </w:t>
            </w:r>
            <w:r w:rsidR="004A653E">
              <w:t xml:space="preserve">Observe atentamente a coluna do líquido. </w:t>
            </w:r>
          </w:p>
          <w:p w:rsidR="001912D8" w:rsidRPr="0038532A" w:rsidRDefault="001912D8" w:rsidP="00FC3C9F">
            <w:pPr>
              <w:pStyle w:val="PargrafodaLista"/>
              <w:numPr>
                <w:ilvl w:val="0"/>
                <w:numId w:val="42"/>
              </w:numPr>
              <w:spacing w:before="0" w:after="0" w:line="276" w:lineRule="auto"/>
              <w:rPr>
                <w:rFonts w:cstheme="minorHAnsi"/>
              </w:rPr>
            </w:pPr>
            <w:r w:rsidRPr="0038532A">
              <w:rPr>
                <w:rFonts w:cstheme="minorHAnsi"/>
              </w:rPr>
              <w:t xml:space="preserve">Elabore um texto que explique </w:t>
            </w:r>
            <w:r w:rsidR="00A9697B" w:rsidRPr="0038532A">
              <w:rPr>
                <w:rFonts w:cstheme="minorHAnsi"/>
              </w:rPr>
              <w:t xml:space="preserve">o </w:t>
            </w:r>
            <w:r w:rsidR="00E3193A" w:rsidRPr="0038532A">
              <w:rPr>
                <w:rFonts w:cstheme="minorHAnsi"/>
              </w:rPr>
              <w:t>porquê</w:t>
            </w:r>
            <w:r w:rsidRPr="0038532A">
              <w:rPr>
                <w:rFonts w:cstheme="minorHAnsi"/>
              </w:rPr>
              <w:t xml:space="preserve"> </w:t>
            </w:r>
            <w:r w:rsidR="00C41B35" w:rsidRPr="0038532A">
              <w:rPr>
                <w:rFonts w:cstheme="minorHAnsi"/>
              </w:rPr>
              <w:t>de o</w:t>
            </w:r>
            <w:r w:rsidR="00E3193A" w:rsidRPr="0038532A">
              <w:rPr>
                <w:rFonts w:cstheme="minorHAnsi"/>
              </w:rPr>
              <w:t xml:space="preserve"> nível de água variar</w:t>
            </w:r>
            <w:r w:rsidRPr="0038532A">
              <w:rPr>
                <w:rFonts w:cstheme="minorHAnsi"/>
              </w:rPr>
              <w:t xml:space="preserve"> da maneira mostrada, desde o instante em que o recipiente é mergulhado até o final do vídeo. </w:t>
            </w:r>
          </w:p>
          <w:p w:rsidR="00CB56D7" w:rsidRPr="0038532A" w:rsidRDefault="00A9697B" w:rsidP="00FC3C9F">
            <w:pPr>
              <w:spacing w:line="276" w:lineRule="auto"/>
              <w:rPr>
                <w:rFonts w:cstheme="minorHAnsi"/>
              </w:rPr>
            </w:pPr>
            <w:r w:rsidRPr="0038532A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697B" w:rsidRPr="0038532A" w:rsidTr="0092042D">
        <w:tc>
          <w:tcPr>
            <w:tcW w:w="8721" w:type="dxa"/>
          </w:tcPr>
          <w:p w:rsidR="00A9697B" w:rsidRPr="0038532A" w:rsidRDefault="00A9697B" w:rsidP="00FC3C9F">
            <w:pPr>
              <w:spacing w:line="276" w:lineRule="auto"/>
              <w:rPr>
                <w:rFonts w:cstheme="minorHAnsi"/>
              </w:rPr>
            </w:pPr>
          </w:p>
        </w:tc>
      </w:tr>
    </w:tbl>
    <w:p w:rsidR="009C6B3E" w:rsidRPr="0038532A" w:rsidRDefault="009C6B3E" w:rsidP="00FC3C9F">
      <w:pPr>
        <w:pStyle w:val="TxBrc16"/>
        <w:tabs>
          <w:tab w:val="left" w:pos="28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2DC4" w:rsidRPr="004A653E" w:rsidRDefault="00132DC4" w:rsidP="00FC3C9F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 xml:space="preserve">GRUPO </w:t>
      </w:r>
      <w:proofErr w:type="gramStart"/>
      <w:r w:rsidR="0014752B">
        <w:rPr>
          <w:rFonts w:asciiTheme="minorHAnsi" w:hAnsiTheme="minorHAnsi" w:cstheme="minorHAnsi"/>
          <w:sz w:val="22"/>
          <w:szCs w:val="22"/>
        </w:rPr>
        <w:t>nº</w:t>
      </w:r>
      <w:r w:rsidRPr="0038532A">
        <w:rPr>
          <w:rFonts w:asciiTheme="minorHAnsi" w:hAnsiTheme="minorHAnsi" w:cstheme="minorHAnsi"/>
          <w:sz w:val="22"/>
          <w:szCs w:val="22"/>
        </w:rPr>
        <w:t>._</w:t>
      </w:r>
      <w:proofErr w:type="gramEnd"/>
      <w:r w:rsidRPr="0038532A">
        <w:rPr>
          <w:rFonts w:asciiTheme="minorHAnsi" w:hAnsiTheme="minorHAnsi" w:cstheme="minorHAnsi"/>
          <w:sz w:val="22"/>
          <w:szCs w:val="22"/>
        </w:rPr>
        <w:t>______</w:t>
      </w:r>
      <w:r w:rsidRPr="0038532A">
        <w:rPr>
          <w:rFonts w:asciiTheme="minorHAnsi" w:hAnsiTheme="minorHAnsi" w:cstheme="minorHAnsi"/>
          <w:sz w:val="22"/>
          <w:szCs w:val="22"/>
        </w:rPr>
        <w:tab/>
      </w:r>
      <w:r w:rsidR="0014752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4A653E">
        <w:rPr>
          <w:rFonts w:asciiTheme="minorHAnsi" w:hAnsiTheme="minorHAnsi" w:cstheme="minorHAnsi"/>
          <w:sz w:val="22"/>
          <w:szCs w:val="22"/>
        </w:rPr>
        <w:tab/>
      </w:r>
      <w:r w:rsidR="004A653E">
        <w:rPr>
          <w:rFonts w:asciiTheme="minorHAnsi" w:hAnsiTheme="minorHAnsi" w:cstheme="minorHAnsi"/>
          <w:sz w:val="22"/>
          <w:szCs w:val="22"/>
        </w:rPr>
        <w:tab/>
      </w:r>
      <w:r w:rsidR="004A653E">
        <w:rPr>
          <w:rFonts w:asciiTheme="minorHAnsi" w:hAnsiTheme="minorHAnsi" w:cstheme="minorHAnsi"/>
          <w:sz w:val="22"/>
          <w:szCs w:val="22"/>
        </w:rPr>
        <w:tab/>
      </w:r>
      <w:r w:rsidRPr="0038532A">
        <w:rPr>
          <w:rFonts w:asciiTheme="minorHAnsi" w:hAnsiTheme="minorHAnsi" w:cstheme="minorHAnsi"/>
          <w:sz w:val="22"/>
          <w:szCs w:val="22"/>
        </w:rPr>
        <w:t>TURMA _____________</w:t>
      </w:r>
    </w:p>
    <w:p w:rsidR="00132DC4" w:rsidRPr="0038532A" w:rsidRDefault="00132DC4" w:rsidP="00FC3C9F">
      <w:pPr>
        <w:tabs>
          <w:tab w:val="left" w:pos="32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Default="00132DC4" w:rsidP="00FC3C9F">
      <w:pPr>
        <w:pStyle w:val="TxBrc22"/>
        <w:tabs>
          <w:tab w:val="left" w:pos="32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COMPONENTES</w:t>
      </w:r>
    </w:p>
    <w:p w:rsidR="0014752B" w:rsidRPr="0038532A" w:rsidRDefault="0014752B" w:rsidP="00FC3C9F">
      <w:pPr>
        <w:pStyle w:val="TxBrc22"/>
        <w:tabs>
          <w:tab w:val="left" w:pos="32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132DC4" w:rsidP="00FC3C9F">
      <w:pPr>
        <w:pStyle w:val="TxBrp19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1 _______________________</w:t>
      </w:r>
      <w:r w:rsidR="00551346">
        <w:rPr>
          <w:rFonts w:asciiTheme="minorHAnsi" w:hAnsiTheme="minorHAnsi" w:cstheme="minorHAnsi"/>
          <w:sz w:val="22"/>
          <w:szCs w:val="22"/>
        </w:rPr>
        <w:t>_____</w:t>
      </w:r>
      <w:r w:rsidRPr="0038532A">
        <w:rPr>
          <w:rFonts w:asciiTheme="minorHAnsi" w:hAnsiTheme="minorHAnsi" w:cstheme="minorHAnsi"/>
          <w:sz w:val="22"/>
          <w:szCs w:val="22"/>
        </w:rPr>
        <w:t>__________ 4 _________________</w:t>
      </w:r>
      <w:r w:rsidR="00551346">
        <w:rPr>
          <w:rFonts w:asciiTheme="minorHAnsi" w:hAnsiTheme="minorHAnsi" w:cstheme="minorHAnsi"/>
          <w:sz w:val="22"/>
          <w:szCs w:val="22"/>
        </w:rPr>
        <w:t>_____</w:t>
      </w:r>
      <w:r w:rsidRPr="0038532A">
        <w:rPr>
          <w:rFonts w:asciiTheme="minorHAnsi" w:hAnsiTheme="minorHAnsi" w:cstheme="minorHAnsi"/>
          <w:sz w:val="22"/>
          <w:szCs w:val="22"/>
        </w:rPr>
        <w:t>______________</w:t>
      </w:r>
    </w:p>
    <w:p w:rsidR="00132DC4" w:rsidRPr="0038532A" w:rsidRDefault="00132DC4" w:rsidP="00FC3C9F">
      <w:pPr>
        <w:pStyle w:val="TxBrp19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2 _______________________</w:t>
      </w:r>
      <w:r w:rsidR="00551346">
        <w:rPr>
          <w:rFonts w:asciiTheme="minorHAnsi" w:hAnsiTheme="minorHAnsi" w:cstheme="minorHAnsi"/>
          <w:sz w:val="22"/>
          <w:szCs w:val="22"/>
        </w:rPr>
        <w:t>_____</w:t>
      </w:r>
      <w:r w:rsidRPr="0038532A">
        <w:rPr>
          <w:rFonts w:asciiTheme="minorHAnsi" w:hAnsiTheme="minorHAnsi" w:cstheme="minorHAnsi"/>
          <w:sz w:val="22"/>
          <w:szCs w:val="22"/>
        </w:rPr>
        <w:t>__________ 5 __________________</w:t>
      </w:r>
      <w:r w:rsidR="00551346">
        <w:rPr>
          <w:rFonts w:asciiTheme="minorHAnsi" w:hAnsiTheme="minorHAnsi" w:cstheme="minorHAnsi"/>
          <w:sz w:val="22"/>
          <w:szCs w:val="22"/>
        </w:rPr>
        <w:t>_____</w:t>
      </w:r>
      <w:r w:rsidRPr="0038532A">
        <w:rPr>
          <w:rFonts w:asciiTheme="minorHAnsi" w:hAnsiTheme="minorHAnsi" w:cstheme="minorHAnsi"/>
          <w:sz w:val="22"/>
          <w:szCs w:val="22"/>
        </w:rPr>
        <w:t>_____________</w:t>
      </w:r>
    </w:p>
    <w:p w:rsidR="00132DC4" w:rsidRPr="0038532A" w:rsidRDefault="00132DC4" w:rsidP="00FC3C9F">
      <w:pPr>
        <w:pStyle w:val="TxBrp19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3 ______________</w:t>
      </w:r>
      <w:r w:rsidR="00E3193A" w:rsidRPr="0038532A">
        <w:rPr>
          <w:rFonts w:asciiTheme="minorHAnsi" w:hAnsiTheme="minorHAnsi" w:cstheme="minorHAnsi"/>
          <w:sz w:val="22"/>
          <w:szCs w:val="22"/>
        </w:rPr>
        <w:t>_</w:t>
      </w:r>
      <w:r w:rsidRPr="0038532A">
        <w:rPr>
          <w:rFonts w:asciiTheme="minorHAnsi" w:hAnsiTheme="minorHAnsi" w:cstheme="minorHAnsi"/>
          <w:sz w:val="22"/>
          <w:szCs w:val="22"/>
        </w:rPr>
        <w:t>________</w:t>
      </w:r>
      <w:r w:rsidR="00551346">
        <w:rPr>
          <w:rFonts w:asciiTheme="minorHAnsi" w:hAnsiTheme="minorHAnsi" w:cstheme="minorHAnsi"/>
          <w:sz w:val="22"/>
          <w:szCs w:val="22"/>
        </w:rPr>
        <w:t>_____</w:t>
      </w:r>
      <w:r w:rsidRPr="0038532A">
        <w:rPr>
          <w:rFonts w:asciiTheme="minorHAnsi" w:hAnsiTheme="minorHAnsi" w:cstheme="minorHAnsi"/>
          <w:sz w:val="22"/>
          <w:szCs w:val="22"/>
        </w:rPr>
        <w:t>__________ 6 ___________________</w:t>
      </w:r>
      <w:r w:rsidR="00551346">
        <w:rPr>
          <w:rFonts w:asciiTheme="minorHAnsi" w:hAnsiTheme="minorHAnsi" w:cstheme="minorHAnsi"/>
          <w:sz w:val="22"/>
          <w:szCs w:val="22"/>
        </w:rPr>
        <w:t>_____</w:t>
      </w:r>
      <w:r w:rsidRPr="0038532A">
        <w:rPr>
          <w:rFonts w:asciiTheme="minorHAnsi" w:hAnsiTheme="minorHAnsi" w:cstheme="minorHAnsi"/>
          <w:sz w:val="22"/>
          <w:szCs w:val="22"/>
        </w:rPr>
        <w:t>____________</w:t>
      </w:r>
    </w:p>
    <w:p w:rsidR="00132DC4" w:rsidRPr="0038532A" w:rsidRDefault="00132DC4" w:rsidP="00FC3C9F">
      <w:pPr>
        <w:tabs>
          <w:tab w:val="left" w:pos="2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38532A" w:rsidP="00FC3C9F">
      <w:pPr>
        <w:pStyle w:val="TxBrc22"/>
        <w:tabs>
          <w:tab w:val="left" w:pos="204"/>
        </w:tabs>
        <w:spacing w:line="276" w:lineRule="auto"/>
        <w:jc w:val="left"/>
        <w:rPr>
          <w:rFonts w:asciiTheme="minorHAnsi" w:hAnsiTheme="minorHAnsi" w:cstheme="minorHAnsi"/>
          <w:sz w:val="28"/>
          <w:szCs w:val="22"/>
        </w:rPr>
      </w:pPr>
      <w:r w:rsidRPr="0038532A">
        <w:rPr>
          <w:rFonts w:asciiTheme="minorHAnsi" w:hAnsiTheme="minorHAnsi" w:cstheme="minorHAnsi"/>
          <w:sz w:val="28"/>
          <w:szCs w:val="22"/>
        </w:rPr>
        <w:t>Conceitos</w:t>
      </w:r>
    </w:p>
    <w:p w:rsidR="00132DC4" w:rsidRPr="00C60FFA" w:rsidRDefault="00C0465C" w:rsidP="00FC3C9F">
      <w:pPr>
        <w:pStyle w:val="TxBrp20"/>
        <w:numPr>
          <w:ilvl w:val="0"/>
          <w:numId w:val="35"/>
        </w:numPr>
        <w:tabs>
          <w:tab w:val="clear" w:pos="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FFA">
        <w:rPr>
          <w:rFonts w:asciiTheme="minorHAnsi" w:hAnsiTheme="minorHAnsi" w:cstheme="minorHAnsi"/>
          <w:sz w:val="22"/>
          <w:szCs w:val="22"/>
        </w:rPr>
        <w:t>Dilatação real</w:t>
      </w:r>
      <w:r w:rsidR="00C60FFA" w:rsidRPr="00C60FFA">
        <w:rPr>
          <w:rFonts w:asciiTheme="minorHAnsi" w:hAnsiTheme="minorHAnsi" w:cstheme="minorHAnsi"/>
          <w:sz w:val="22"/>
          <w:szCs w:val="22"/>
        </w:rPr>
        <w:t xml:space="preserve"> / </w:t>
      </w:r>
      <w:r w:rsidRPr="00C60FFA">
        <w:rPr>
          <w:rFonts w:asciiTheme="minorHAnsi" w:hAnsiTheme="minorHAnsi" w:cstheme="minorHAnsi"/>
          <w:sz w:val="22"/>
          <w:szCs w:val="22"/>
        </w:rPr>
        <w:t>Dilatação aparente</w:t>
      </w:r>
      <w:r w:rsidR="00C60FFA" w:rsidRPr="00C60FFA">
        <w:rPr>
          <w:rFonts w:asciiTheme="minorHAnsi" w:hAnsiTheme="minorHAnsi" w:cstheme="minorHAnsi"/>
          <w:sz w:val="22"/>
          <w:szCs w:val="22"/>
        </w:rPr>
        <w:t xml:space="preserve"> / </w:t>
      </w:r>
      <w:r w:rsidRPr="00C60FFA">
        <w:rPr>
          <w:rFonts w:asciiTheme="minorHAnsi" w:hAnsiTheme="minorHAnsi" w:cstheme="minorHAnsi"/>
          <w:sz w:val="22"/>
          <w:szCs w:val="22"/>
        </w:rPr>
        <w:t>Coeficiente de dilatação</w:t>
      </w:r>
      <w:r w:rsidR="00B31974" w:rsidRPr="00C60FFA">
        <w:rPr>
          <w:rFonts w:asciiTheme="minorHAnsi" w:hAnsiTheme="minorHAnsi" w:cstheme="minorHAnsi"/>
          <w:sz w:val="22"/>
          <w:szCs w:val="22"/>
        </w:rPr>
        <w:t>.</w:t>
      </w:r>
    </w:p>
    <w:p w:rsidR="00E659A4" w:rsidRPr="0038532A" w:rsidRDefault="00E659A4" w:rsidP="00FC3C9F">
      <w:pPr>
        <w:pStyle w:val="TxBrc18"/>
        <w:tabs>
          <w:tab w:val="left" w:pos="20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12F0B" w:rsidRPr="0038532A" w:rsidRDefault="0038532A" w:rsidP="00FC3C9F">
      <w:pPr>
        <w:pStyle w:val="TxBrc18"/>
        <w:tabs>
          <w:tab w:val="left" w:pos="204"/>
        </w:tabs>
        <w:spacing w:line="276" w:lineRule="auto"/>
        <w:jc w:val="left"/>
        <w:rPr>
          <w:rFonts w:asciiTheme="minorHAnsi" w:hAnsiTheme="minorHAnsi" w:cstheme="minorHAnsi"/>
          <w:sz w:val="28"/>
          <w:szCs w:val="22"/>
        </w:rPr>
      </w:pPr>
      <w:r w:rsidRPr="0038532A">
        <w:rPr>
          <w:rFonts w:asciiTheme="minorHAnsi" w:hAnsiTheme="minorHAnsi" w:cstheme="minorHAnsi"/>
          <w:sz w:val="28"/>
          <w:szCs w:val="22"/>
        </w:rPr>
        <w:t>Ações</w:t>
      </w:r>
    </w:p>
    <w:p w:rsidR="00132DC4" w:rsidRPr="0038532A" w:rsidRDefault="00C0465C" w:rsidP="00FC3C9F">
      <w:pPr>
        <w:pStyle w:val="TxBrp20"/>
        <w:numPr>
          <w:ilvl w:val="0"/>
          <w:numId w:val="36"/>
        </w:numPr>
        <w:tabs>
          <w:tab w:val="clear" w:pos="890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R</w:t>
      </w:r>
      <w:r w:rsidR="00132DC4" w:rsidRPr="0038532A">
        <w:rPr>
          <w:rFonts w:asciiTheme="minorHAnsi" w:hAnsiTheme="minorHAnsi" w:cstheme="minorHAnsi"/>
          <w:sz w:val="22"/>
          <w:szCs w:val="22"/>
        </w:rPr>
        <w:t>elacionar o aumento no volume de um líquido ao aumento em sua temperatura.</w:t>
      </w:r>
    </w:p>
    <w:p w:rsidR="00132DC4" w:rsidRPr="0038532A" w:rsidRDefault="00C0465C" w:rsidP="00FC3C9F">
      <w:pPr>
        <w:pStyle w:val="TxBrp20"/>
        <w:numPr>
          <w:ilvl w:val="0"/>
          <w:numId w:val="36"/>
        </w:numPr>
        <w:tabs>
          <w:tab w:val="clear" w:pos="890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C</w:t>
      </w:r>
      <w:r w:rsidR="00132DC4" w:rsidRPr="0038532A">
        <w:rPr>
          <w:rFonts w:asciiTheme="minorHAnsi" w:hAnsiTheme="minorHAnsi" w:cstheme="minorHAnsi"/>
          <w:sz w:val="22"/>
          <w:szCs w:val="22"/>
        </w:rPr>
        <w:t>omparar a dilatação da água com a dilatação do recipiente que a contém.</w:t>
      </w:r>
    </w:p>
    <w:p w:rsidR="00132DC4" w:rsidRPr="0038532A" w:rsidRDefault="00C0465C" w:rsidP="00FC3C9F">
      <w:pPr>
        <w:pStyle w:val="TxBrp20"/>
        <w:numPr>
          <w:ilvl w:val="0"/>
          <w:numId w:val="36"/>
        </w:numPr>
        <w:tabs>
          <w:tab w:val="clear" w:pos="890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D</w:t>
      </w:r>
      <w:r w:rsidR="00132DC4" w:rsidRPr="0038532A">
        <w:rPr>
          <w:rFonts w:asciiTheme="minorHAnsi" w:hAnsiTheme="minorHAnsi" w:cstheme="minorHAnsi"/>
          <w:sz w:val="22"/>
          <w:szCs w:val="22"/>
        </w:rPr>
        <w:t>eterminar o coeficiente de dilatação volumétrica da água.</w:t>
      </w:r>
    </w:p>
    <w:p w:rsidR="00C0465C" w:rsidRPr="0038532A" w:rsidRDefault="00C0465C" w:rsidP="00FC3C9F">
      <w:pPr>
        <w:pStyle w:val="TxBrp20"/>
        <w:numPr>
          <w:ilvl w:val="0"/>
          <w:numId w:val="36"/>
        </w:numPr>
        <w:tabs>
          <w:tab w:val="clear" w:pos="890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Resolver exercícios sobre dilatação dos líquidos.</w:t>
      </w:r>
    </w:p>
    <w:p w:rsidR="00E659A4" w:rsidRPr="0038532A" w:rsidRDefault="00E659A4" w:rsidP="00FC3C9F">
      <w:pPr>
        <w:pStyle w:val="TxBrc21"/>
        <w:tabs>
          <w:tab w:val="left" w:pos="2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551346" w:rsidP="00FC3C9F">
      <w:pPr>
        <w:pStyle w:val="TxBrc21"/>
        <w:tabs>
          <w:tab w:val="left" w:pos="204"/>
        </w:tabs>
        <w:spacing w:before="120" w:after="120" w:line="276" w:lineRule="auto"/>
        <w:jc w:val="left"/>
        <w:rPr>
          <w:rFonts w:asciiTheme="minorHAnsi" w:hAnsiTheme="minorHAnsi" w:cstheme="minorHAnsi"/>
          <w:sz w:val="28"/>
          <w:szCs w:val="22"/>
        </w:rPr>
      </w:pPr>
      <w:r w:rsidRPr="003853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2854706</wp:posOffset>
            </wp:positionH>
            <wp:positionV relativeFrom="paragraph">
              <wp:posOffset>-70231</wp:posOffset>
            </wp:positionV>
            <wp:extent cx="2396675" cy="2034845"/>
            <wp:effectExtent l="152400" t="152400" r="365760" b="36576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75" cy="203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2A" w:rsidRPr="0038532A">
        <w:rPr>
          <w:rFonts w:asciiTheme="minorHAnsi" w:hAnsiTheme="minorHAnsi" w:cstheme="minorHAnsi"/>
          <w:sz w:val="28"/>
          <w:szCs w:val="22"/>
        </w:rPr>
        <w:t>Material /montagem</w:t>
      </w:r>
    </w:p>
    <w:p w:rsidR="00132DC4" w:rsidRPr="0038532A" w:rsidRDefault="00132DC4" w:rsidP="00FC3C9F">
      <w:pPr>
        <w:pStyle w:val="TxBrt15"/>
        <w:tabs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# Balão volumétrico</w:t>
      </w:r>
      <w:r w:rsidRPr="0038532A">
        <w:rPr>
          <w:rFonts w:asciiTheme="minorHAnsi" w:hAnsiTheme="minorHAnsi" w:cstheme="minorHAnsi"/>
          <w:sz w:val="22"/>
          <w:szCs w:val="22"/>
        </w:rPr>
        <w:tab/>
      </w:r>
    </w:p>
    <w:p w:rsidR="00132DC4" w:rsidRPr="0038532A" w:rsidRDefault="00132DC4" w:rsidP="00FC3C9F">
      <w:pPr>
        <w:pStyle w:val="TxBrt15"/>
        <w:tabs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# Termômetro</w:t>
      </w:r>
      <w:r w:rsidRPr="0038532A">
        <w:rPr>
          <w:rFonts w:asciiTheme="minorHAnsi" w:hAnsiTheme="minorHAnsi" w:cstheme="minorHAnsi"/>
          <w:sz w:val="22"/>
          <w:szCs w:val="22"/>
        </w:rPr>
        <w:tab/>
      </w:r>
    </w:p>
    <w:p w:rsidR="00132DC4" w:rsidRPr="0038532A" w:rsidRDefault="00132DC4" w:rsidP="00FC3C9F">
      <w:pPr>
        <w:pStyle w:val="TxBrt15"/>
        <w:tabs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 xml:space="preserve"># </w:t>
      </w:r>
      <w:r w:rsidR="00E3193A" w:rsidRPr="0038532A">
        <w:rPr>
          <w:rFonts w:asciiTheme="minorHAnsi" w:hAnsiTheme="minorHAnsi" w:cstheme="minorHAnsi"/>
          <w:sz w:val="22"/>
          <w:szCs w:val="22"/>
        </w:rPr>
        <w:t>Aquecedor</w:t>
      </w:r>
      <w:r w:rsidRPr="0038532A">
        <w:rPr>
          <w:rFonts w:asciiTheme="minorHAnsi" w:hAnsiTheme="minorHAnsi" w:cstheme="minorHAnsi"/>
          <w:sz w:val="22"/>
          <w:szCs w:val="22"/>
        </w:rPr>
        <w:tab/>
      </w:r>
    </w:p>
    <w:p w:rsidR="00DF20F5" w:rsidRPr="0038532A" w:rsidRDefault="00DF20F5" w:rsidP="00FC3C9F">
      <w:pPr>
        <w:pStyle w:val="TxBrt15"/>
        <w:tabs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# Conta gotas</w:t>
      </w:r>
    </w:p>
    <w:p w:rsidR="00132DC4" w:rsidRPr="0038532A" w:rsidRDefault="00E659A4" w:rsidP="00FC3C9F">
      <w:pPr>
        <w:tabs>
          <w:tab w:val="left" w:pos="3078"/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# Régua milimetrada</w:t>
      </w:r>
    </w:p>
    <w:p w:rsidR="00E659A4" w:rsidRPr="0038532A" w:rsidRDefault="00E659A4" w:rsidP="00FC3C9F">
      <w:pPr>
        <w:tabs>
          <w:tab w:val="left" w:pos="3078"/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# Tela de amianto</w:t>
      </w:r>
    </w:p>
    <w:p w:rsidR="00E659A4" w:rsidRPr="0038532A" w:rsidRDefault="00E659A4" w:rsidP="00FC3C9F">
      <w:pPr>
        <w:pStyle w:val="TxBrc22"/>
        <w:tabs>
          <w:tab w:val="left" w:pos="851"/>
        </w:tabs>
        <w:spacing w:line="276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# Béquer</w:t>
      </w:r>
    </w:p>
    <w:p w:rsidR="00E659A4" w:rsidRPr="0038532A" w:rsidRDefault="00E659A4" w:rsidP="00FC3C9F">
      <w:pPr>
        <w:tabs>
          <w:tab w:val="left" w:pos="3078"/>
          <w:tab w:val="left" w:pos="3402"/>
        </w:tabs>
        <w:spacing w:line="276" w:lineRule="auto"/>
        <w:ind w:left="708" w:firstLine="143"/>
        <w:rPr>
          <w:rFonts w:asciiTheme="minorHAnsi" w:hAnsiTheme="minorHAnsi" w:cstheme="minorHAnsi"/>
          <w:sz w:val="22"/>
          <w:szCs w:val="22"/>
        </w:rPr>
      </w:pPr>
    </w:p>
    <w:p w:rsidR="00E659A4" w:rsidRPr="0038532A" w:rsidRDefault="00E659A4" w:rsidP="00FC3C9F">
      <w:pPr>
        <w:pStyle w:val="TxBrc22"/>
        <w:tabs>
          <w:tab w:val="left" w:pos="307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59A4" w:rsidRPr="0038532A" w:rsidRDefault="00E659A4" w:rsidP="00FC3C9F">
      <w:pPr>
        <w:pStyle w:val="TxBrc22"/>
        <w:tabs>
          <w:tab w:val="left" w:pos="307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59A4" w:rsidRPr="0038532A" w:rsidRDefault="00FC3C9F" w:rsidP="00FC3C9F">
      <w:pPr>
        <w:pStyle w:val="TxBrc22"/>
        <w:tabs>
          <w:tab w:val="left" w:pos="3078"/>
        </w:tabs>
        <w:spacing w:before="120" w:after="120" w:line="276" w:lineRule="auto"/>
        <w:jc w:val="left"/>
        <w:rPr>
          <w:rFonts w:asciiTheme="minorHAnsi" w:hAnsiTheme="minorHAnsi" w:cstheme="minorHAnsi"/>
          <w:sz w:val="28"/>
          <w:szCs w:val="22"/>
        </w:rPr>
      </w:pPr>
      <w:r w:rsidRPr="0038532A">
        <w:rPr>
          <w:rFonts w:asciiTheme="minorHAnsi" w:hAnsiTheme="minorHAnsi" w:cstheme="minorHAnsi"/>
          <w:b/>
          <w:noProof/>
          <w:snapToGrid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3768699</wp:posOffset>
            </wp:positionH>
            <wp:positionV relativeFrom="paragraph">
              <wp:posOffset>195326</wp:posOffset>
            </wp:positionV>
            <wp:extent cx="1619250" cy="873125"/>
            <wp:effectExtent l="152400" t="171450" r="361950" b="365125"/>
            <wp:wrapSquare wrapText="bothSides"/>
            <wp:docPr id="2" name="Imagem 2" descr="Resultado de imagem para leitura menisco prov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leitura menisco prove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9533" r="11624" b="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532A" w:rsidRPr="0038532A">
        <w:rPr>
          <w:rFonts w:asciiTheme="minorHAnsi" w:hAnsiTheme="minorHAnsi" w:cstheme="minorHAnsi"/>
          <w:sz w:val="28"/>
          <w:szCs w:val="22"/>
        </w:rPr>
        <w:t>Procedimentos</w:t>
      </w:r>
    </w:p>
    <w:p w:rsidR="004232F1" w:rsidRPr="00AB3AE0" w:rsidRDefault="00132DC4" w:rsidP="00FC3C9F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3AE0">
        <w:rPr>
          <w:rFonts w:asciiTheme="minorHAnsi" w:hAnsiTheme="minorHAnsi" w:cstheme="minorHAnsi"/>
          <w:sz w:val="22"/>
          <w:szCs w:val="22"/>
        </w:rPr>
        <w:t xml:space="preserve">Coloque água no balão volumétrico até a marca </w:t>
      </w:r>
      <w:r w:rsidR="004232F1" w:rsidRPr="00AB3AE0">
        <w:rPr>
          <w:rFonts w:asciiTheme="minorHAnsi" w:hAnsiTheme="minorHAnsi" w:cstheme="minorHAnsi"/>
          <w:sz w:val="22"/>
          <w:szCs w:val="22"/>
        </w:rPr>
        <w:t xml:space="preserve">de </w:t>
      </w:r>
      <w:r w:rsidR="00AB3AE0">
        <w:rPr>
          <w:rFonts w:asciiTheme="minorHAnsi" w:hAnsiTheme="minorHAnsi" w:cstheme="minorHAnsi"/>
          <w:sz w:val="22"/>
          <w:szCs w:val="22"/>
        </w:rPr>
        <w:br/>
      </w:r>
      <w:r w:rsidR="004232F1" w:rsidRPr="00AB3AE0">
        <w:rPr>
          <w:rFonts w:asciiTheme="minorHAnsi" w:hAnsiTheme="minorHAnsi" w:cstheme="minorHAnsi"/>
          <w:b/>
          <w:sz w:val="22"/>
          <w:szCs w:val="22"/>
        </w:rPr>
        <w:t>250 ml</w:t>
      </w:r>
      <w:r w:rsidR="004232F1" w:rsidRPr="00AB3AE0">
        <w:rPr>
          <w:rFonts w:asciiTheme="minorHAnsi" w:hAnsiTheme="minorHAnsi" w:cstheme="minorHAnsi"/>
          <w:sz w:val="22"/>
          <w:szCs w:val="22"/>
        </w:rPr>
        <w:t xml:space="preserve"> (marca</w:t>
      </w:r>
      <w:r w:rsidR="0038532A" w:rsidRPr="00AB3AE0">
        <w:rPr>
          <w:rFonts w:asciiTheme="minorHAnsi" w:hAnsiTheme="minorHAnsi" w:cstheme="minorHAnsi"/>
          <w:sz w:val="22"/>
          <w:szCs w:val="22"/>
        </w:rPr>
        <w:t xml:space="preserve"> inferior</w:t>
      </w:r>
      <w:r w:rsidR="004232F1" w:rsidRPr="00AB3AE0">
        <w:rPr>
          <w:rFonts w:asciiTheme="minorHAnsi" w:hAnsiTheme="minorHAnsi" w:cstheme="minorHAnsi"/>
          <w:sz w:val="22"/>
          <w:szCs w:val="22"/>
        </w:rPr>
        <w:t xml:space="preserve"> </w:t>
      </w:r>
      <w:r w:rsidRPr="00AB3AE0">
        <w:rPr>
          <w:rFonts w:asciiTheme="minorHAnsi" w:hAnsiTheme="minorHAnsi" w:cstheme="minorHAnsi"/>
          <w:sz w:val="22"/>
          <w:szCs w:val="22"/>
        </w:rPr>
        <w:t>no gargalo</w:t>
      </w:r>
      <w:r w:rsidR="004232F1" w:rsidRPr="00AB3AE0">
        <w:rPr>
          <w:rFonts w:asciiTheme="minorHAnsi" w:hAnsiTheme="minorHAnsi" w:cstheme="minorHAnsi"/>
          <w:sz w:val="22"/>
          <w:szCs w:val="22"/>
        </w:rPr>
        <w:t>)</w:t>
      </w:r>
      <w:r w:rsidR="0077119A" w:rsidRPr="00AB3AE0">
        <w:rPr>
          <w:rFonts w:asciiTheme="minorHAnsi" w:hAnsiTheme="minorHAnsi" w:cstheme="minorHAnsi"/>
          <w:sz w:val="22"/>
          <w:szCs w:val="22"/>
        </w:rPr>
        <w:t xml:space="preserve"> tendo o cuidado de tomar como referência o limite inferior do menisco</w:t>
      </w:r>
      <w:r w:rsidR="00DF20F5" w:rsidRPr="00AB3AE0">
        <w:rPr>
          <w:rFonts w:asciiTheme="minorHAnsi" w:hAnsiTheme="minorHAnsi" w:cstheme="minorHAnsi"/>
          <w:sz w:val="22"/>
          <w:szCs w:val="22"/>
        </w:rPr>
        <w:t xml:space="preserve"> e o cuidado </w:t>
      </w:r>
      <w:r w:rsidR="004232F1" w:rsidRPr="00AB3AE0">
        <w:rPr>
          <w:rFonts w:asciiTheme="minorHAnsi" w:hAnsiTheme="minorHAnsi" w:cstheme="minorHAnsi"/>
          <w:sz w:val="22"/>
          <w:szCs w:val="22"/>
        </w:rPr>
        <w:t xml:space="preserve">de manter </w:t>
      </w:r>
      <w:r w:rsidR="00AB3AE0" w:rsidRPr="00AB3AE0">
        <w:rPr>
          <w:rFonts w:asciiTheme="minorHAnsi" w:hAnsiTheme="minorHAnsi" w:cstheme="minorHAnsi"/>
          <w:sz w:val="22"/>
          <w:szCs w:val="22"/>
        </w:rPr>
        <w:t>o</w:t>
      </w:r>
      <w:r w:rsidR="004232F1" w:rsidRPr="00AB3AE0">
        <w:rPr>
          <w:rFonts w:asciiTheme="minorHAnsi" w:hAnsiTheme="minorHAnsi" w:cstheme="minorHAnsi"/>
          <w:sz w:val="22"/>
          <w:szCs w:val="22"/>
        </w:rPr>
        <w:t xml:space="preserve"> balão na vertical</w:t>
      </w:r>
      <w:r w:rsidR="00DF20F5" w:rsidRPr="00AB3AE0">
        <w:rPr>
          <w:rFonts w:asciiTheme="minorHAnsi" w:hAnsiTheme="minorHAnsi" w:cstheme="minorHAnsi"/>
          <w:sz w:val="22"/>
          <w:szCs w:val="22"/>
        </w:rPr>
        <w:t>.</w:t>
      </w:r>
      <w:r w:rsidR="00AB3AE0" w:rsidRPr="00AB3AE0">
        <w:rPr>
          <w:rFonts w:asciiTheme="minorHAnsi" w:hAnsiTheme="minorHAnsi" w:cstheme="minorHAnsi"/>
          <w:sz w:val="22"/>
          <w:szCs w:val="22"/>
        </w:rPr>
        <w:t xml:space="preserve"> </w:t>
      </w:r>
      <w:r w:rsidR="00DF20F5" w:rsidRPr="00AB3AE0">
        <w:rPr>
          <w:rFonts w:asciiTheme="minorHAnsi" w:hAnsiTheme="minorHAnsi" w:cstheme="minorHAnsi"/>
          <w:sz w:val="22"/>
          <w:szCs w:val="22"/>
        </w:rPr>
        <w:t>Use o conta gotas para acrescentar água até o nível desejado.</w:t>
      </w:r>
    </w:p>
    <w:p w:rsidR="00C04D89" w:rsidRPr="0038532A" w:rsidRDefault="00C04D89" w:rsidP="00FC3C9F">
      <w:pPr>
        <w:pStyle w:val="TxBrp8"/>
        <w:tabs>
          <w:tab w:val="clear" w:pos="28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AE08DE" w:rsidRPr="0038532A" w:rsidRDefault="00933854" w:rsidP="00FC3C9F">
      <w:pPr>
        <w:pStyle w:val="TxBrp8"/>
        <w:numPr>
          <w:ilvl w:val="0"/>
          <w:numId w:val="44"/>
        </w:numPr>
        <w:tabs>
          <w:tab w:val="clear" w:pos="28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Sabe-se que o raio médio do</w:t>
      </w:r>
      <w:r w:rsidR="00237BD7" w:rsidRPr="0038532A">
        <w:rPr>
          <w:rFonts w:asciiTheme="minorHAnsi" w:hAnsiTheme="minorHAnsi" w:cstheme="minorHAnsi"/>
          <w:sz w:val="22"/>
          <w:szCs w:val="22"/>
        </w:rPr>
        <w:t xml:space="preserve"> gargalo do </w:t>
      </w:r>
      <w:r w:rsidR="00C60FFA">
        <w:rPr>
          <w:rFonts w:asciiTheme="minorHAnsi" w:hAnsiTheme="minorHAnsi" w:cstheme="minorHAnsi"/>
          <w:sz w:val="22"/>
          <w:szCs w:val="22"/>
        </w:rPr>
        <w:t xml:space="preserve">balão volumétrico é de </w:t>
      </w:r>
      <w:r w:rsidR="00C60FFA" w:rsidRPr="00AB3AE0">
        <w:rPr>
          <w:rFonts w:asciiTheme="minorHAnsi" w:hAnsiTheme="minorHAnsi" w:cstheme="minorHAnsi"/>
          <w:b/>
          <w:sz w:val="22"/>
          <w:szCs w:val="22"/>
        </w:rPr>
        <w:t>0,</w:t>
      </w:r>
      <w:r w:rsidR="00795D81" w:rsidRPr="00AB3AE0">
        <w:rPr>
          <w:rFonts w:asciiTheme="minorHAnsi" w:hAnsiTheme="minorHAnsi" w:cstheme="minorHAnsi"/>
          <w:b/>
          <w:sz w:val="22"/>
          <w:szCs w:val="22"/>
        </w:rPr>
        <w:t>75</w:t>
      </w:r>
      <w:r w:rsidR="00866E1D">
        <w:rPr>
          <w:rFonts w:asciiTheme="minorHAnsi" w:hAnsiTheme="minorHAnsi" w:cstheme="minorHAnsi"/>
          <w:b/>
          <w:sz w:val="22"/>
          <w:szCs w:val="22"/>
        </w:rPr>
        <w:t>0</w:t>
      </w:r>
      <w:r w:rsidRPr="00AB3AE0">
        <w:rPr>
          <w:rFonts w:asciiTheme="minorHAnsi" w:hAnsiTheme="minorHAnsi" w:cstheme="minorHAnsi"/>
          <w:b/>
          <w:sz w:val="22"/>
          <w:szCs w:val="22"/>
        </w:rPr>
        <w:t xml:space="preserve"> cm</w:t>
      </w:r>
      <w:r w:rsidRPr="0038532A">
        <w:rPr>
          <w:rFonts w:asciiTheme="minorHAnsi" w:hAnsiTheme="minorHAnsi" w:cstheme="minorHAnsi"/>
          <w:sz w:val="22"/>
          <w:szCs w:val="22"/>
        </w:rPr>
        <w:t xml:space="preserve">. Determine o valor da área </w:t>
      </w:r>
      <w:r w:rsidR="00A62B25" w:rsidRPr="0038532A">
        <w:rPr>
          <w:rFonts w:asciiTheme="minorHAnsi" w:hAnsiTheme="minorHAnsi" w:cstheme="minorHAnsi"/>
          <w:sz w:val="22"/>
          <w:szCs w:val="22"/>
        </w:rPr>
        <w:t>de seção reta</w:t>
      </w:r>
      <w:r w:rsidR="00667DBC" w:rsidRPr="0038532A">
        <w:rPr>
          <w:rFonts w:asciiTheme="minorHAnsi" w:hAnsiTheme="minorHAnsi" w:cstheme="minorHAnsi"/>
          <w:sz w:val="22"/>
          <w:szCs w:val="22"/>
        </w:rPr>
        <w:t xml:space="preserve"> do gargalo </w:t>
      </w:r>
      <w:r w:rsidRPr="0038532A">
        <w:rPr>
          <w:rFonts w:asciiTheme="minorHAnsi" w:hAnsiTheme="minorHAnsi" w:cstheme="minorHAnsi"/>
          <w:sz w:val="22"/>
          <w:szCs w:val="22"/>
        </w:rPr>
        <w:t xml:space="preserve">do balão volumétrico. </w:t>
      </w:r>
      <w:r w:rsidR="00AE08DE" w:rsidRPr="00385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0FFF" w:rsidRPr="0038532A" w:rsidRDefault="00710FFF" w:rsidP="00FC3C9F">
      <w:pPr>
        <w:pStyle w:val="TxBrp8"/>
        <w:tabs>
          <w:tab w:val="clear" w:pos="289"/>
        </w:tabs>
        <w:spacing w:line="276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1"/>
      </w:tblGrid>
      <w:tr w:rsidR="00710FFF" w:rsidRPr="0038532A" w:rsidTr="00710FFF">
        <w:tc>
          <w:tcPr>
            <w:tcW w:w="9811" w:type="dxa"/>
          </w:tcPr>
          <w:p w:rsidR="00710FFF" w:rsidRPr="0038532A" w:rsidRDefault="00710FFF" w:rsidP="00FC3C9F">
            <w:pPr>
              <w:pStyle w:val="TxBrp8"/>
              <w:tabs>
                <w:tab w:val="clear" w:pos="289"/>
              </w:tabs>
              <w:spacing w:line="276" w:lineRule="auto"/>
              <w:ind w:left="0" w:firstLine="0"/>
              <w:jc w:val="both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8"/>
              <w:tabs>
                <w:tab w:val="clear" w:pos="289"/>
              </w:tabs>
              <w:spacing w:line="276" w:lineRule="auto"/>
              <w:ind w:left="0" w:firstLine="0"/>
              <w:jc w:val="both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8"/>
              <w:tabs>
                <w:tab w:val="clear" w:pos="289"/>
              </w:tabs>
              <w:spacing w:line="276" w:lineRule="auto"/>
              <w:ind w:left="0" w:firstLine="0"/>
              <w:jc w:val="both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8"/>
              <w:tabs>
                <w:tab w:val="clear" w:pos="289"/>
              </w:tabs>
              <w:spacing w:line="276" w:lineRule="auto"/>
              <w:ind w:left="0" w:firstLine="0"/>
              <w:jc w:val="both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8"/>
              <w:tabs>
                <w:tab w:val="clear" w:pos="289"/>
              </w:tabs>
              <w:spacing w:line="276" w:lineRule="auto"/>
              <w:ind w:left="0" w:firstLine="0"/>
              <w:jc w:val="both"/>
              <w:rPr>
                <w:rFonts w:cstheme="minorHAnsi"/>
                <w:sz w:val="22"/>
              </w:rPr>
            </w:pPr>
          </w:p>
        </w:tc>
      </w:tr>
    </w:tbl>
    <w:p w:rsidR="00DF20F5" w:rsidRPr="0038532A" w:rsidRDefault="00AE08DE" w:rsidP="00FC3C9F">
      <w:pPr>
        <w:pStyle w:val="TxBrp8"/>
        <w:tabs>
          <w:tab w:val="clear" w:pos="28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 xml:space="preserve">  </w:t>
      </w:r>
      <w:r w:rsidR="00DF20F5" w:rsidRPr="00385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5D3B" w:rsidRDefault="00EA2439" w:rsidP="00FC3C9F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3745560</wp:posOffset>
            </wp:positionH>
            <wp:positionV relativeFrom="paragraph">
              <wp:posOffset>227965</wp:posOffset>
            </wp:positionV>
            <wp:extent cx="1698470" cy="1558112"/>
            <wp:effectExtent l="152400" t="152400" r="359410" b="36639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70" cy="1558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D3B">
        <w:rPr>
          <w:rFonts w:asciiTheme="minorHAnsi" w:hAnsiTheme="minorHAnsi" w:cstheme="minorHAnsi"/>
          <w:sz w:val="22"/>
          <w:szCs w:val="22"/>
        </w:rPr>
        <w:t xml:space="preserve">Meça a distância </w:t>
      </w:r>
      <w:r w:rsidR="00A25D3B" w:rsidRPr="008147EF">
        <w:rPr>
          <w:rFonts w:asciiTheme="minorHAnsi" w:hAnsiTheme="minorHAnsi" w:cstheme="minorHAnsi"/>
          <w:b/>
          <w:i/>
          <w:sz w:val="22"/>
          <w:szCs w:val="22"/>
        </w:rPr>
        <w:t>h</w:t>
      </w:r>
      <w:r w:rsidR="00A25D3B">
        <w:rPr>
          <w:rFonts w:asciiTheme="minorHAnsi" w:hAnsiTheme="minorHAnsi" w:cstheme="minorHAnsi"/>
          <w:sz w:val="22"/>
          <w:szCs w:val="22"/>
        </w:rPr>
        <w:t xml:space="preserve"> entre as duas marcas no gargalo dos balões volumétricos h = _____</w:t>
      </w:r>
      <w:r w:rsidR="00B279BF">
        <w:rPr>
          <w:rFonts w:asciiTheme="minorHAnsi" w:hAnsiTheme="minorHAnsi" w:cstheme="minorHAnsi"/>
          <w:sz w:val="22"/>
          <w:szCs w:val="22"/>
        </w:rPr>
        <w:t xml:space="preserve"> c</w:t>
      </w:r>
      <w:r w:rsidR="00AB3AE0">
        <w:rPr>
          <w:rFonts w:asciiTheme="minorHAnsi" w:hAnsiTheme="minorHAnsi" w:cstheme="minorHAnsi"/>
          <w:sz w:val="22"/>
          <w:szCs w:val="22"/>
        </w:rPr>
        <w:t>m (resposta com 3 algarismos significativos)</w:t>
      </w:r>
    </w:p>
    <w:p w:rsidR="00132DC4" w:rsidRPr="0038532A" w:rsidRDefault="00132DC4" w:rsidP="00FC3C9F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Anote o volume inicial da água (V</w:t>
      </w:r>
      <w:r w:rsidRPr="0038532A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38532A">
        <w:rPr>
          <w:rFonts w:asciiTheme="minorHAnsi" w:hAnsiTheme="minorHAnsi" w:cstheme="minorHAnsi"/>
          <w:sz w:val="22"/>
          <w:szCs w:val="22"/>
        </w:rPr>
        <w:t>)</w:t>
      </w:r>
      <w:r w:rsidR="00112F0B" w:rsidRPr="0038532A">
        <w:rPr>
          <w:rFonts w:asciiTheme="minorHAnsi" w:hAnsiTheme="minorHAnsi" w:cstheme="minorHAnsi"/>
          <w:sz w:val="22"/>
          <w:szCs w:val="22"/>
        </w:rPr>
        <w:t xml:space="preserve"> e </w:t>
      </w:r>
      <w:r w:rsidR="007513A7" w:rsidRPr="0038532A">
        <w:rPr>
          <w:rFonts w:asciiTheme="minorHAnsi" w:hAnsiTheme="minorHAnsi" w:cstheme="minorHAnsi"/>
          <w:sz w:val="22"/>
          <w:szCs w:val="22"/>
        </w:rPr>
        <w:t>a área</w:t>
      </w:r>
      <w:r w:rsidR="00112F0B" w:rsidRPr="0038532A">
        <w:rPr>
          <w:rFonts w:asciiTheme="minorHAnsi" w:hAnsiTheme="minorHAnsi" w:cstheme="minorHAnsi"/>
          <w:sz w:val="22"/>
          <w:szCs w:val="22"/>
        </w:rPr>
        <w:t xml:space="preserve"> </w:t>
      </w:r>
      <w:r w:rsidR="00BB55B3" w:rsidRPr="0038532A">
        <w:rPr>
          <w:rFonts w:asciiTheme="minorHAnsi" w:hAnsiTheme="minorHAnsi" w:cstheme="minorHAnsi"/>
          <w:sz w:val="22"/>
          <w:szCs w:val="22"/>
        </w:rPr>
        <w:t xml:space="preserve">de seção reta </w:t>
      </w:r>
      <w:r w:rsidRPr="0038532A">
        <w:rPr>
          <w:rFonts w:asciiTheme="minorHAnsi" w:hAnsiTheme="minorHAnsi" w:cstheme="minorHAnsi"/>
          <w:sz w:val="22"/>
          <w:szCs w:val="22"/>
        </w:rPr>
        <w:t>do gargalo do balão</w:t>
      </w:r>
      <w:r w:rsidR="000D466E" w:rsidRPr="0038532A">
        <w:rPr>
          <w:rFonts w:asciiTheme="minorHAnsi" w:hAnsiTheme="minorHAnsi" w:cstheme="minorHAnsi"/>
          <w:sz w:val="22"/>
          <w:szCs w:val="22"/>
        </w:rPr>
        <w:t>, calculada no item anterior.</w:t>
      </w:r>
    </w:p>
    <w:p w:rsidR="00132DC4" w:rsidRDefault="00132DC4" w:rsidP="00FC3C9F">
      <w:pPr>
        <w:pStyle w:val="TxBrt7"/>
        <w:tabs>
          <w:tab w:val="left" w:pos="3163"/>
          <w:tab w:val="left" w:pos="3395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V</w:t>
      </w:r>
      <w:proofErr w:type="gramStart"/>
      <w:r w:rsidRPr="0038532A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710FFF" w:rsidRPr="0038532A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Pr="0038532A">
        <w:rPr>
          <w:rFonts w:asciiTheme="minorHAnsi" w:hAnsiTheme="minorHAnsi" w:cstheme="minorHAnsi"/>
          <w:sz w:val="22"/>
          <w:szCs w:val="22"/>
        </w:rPr>
        <w:t>=</w:t>
      </w:r>
      <w:proofErr w:type="gramEnd"/>
      <w:r w:rsidRPr="0038532A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EA2439">
        <w:rPr>
          <w:rFonts w:asciiTheme="minorHAnsi" w:hAnsiTheme="minorHAnsi" w:cstheme="minorHAnsi"/>
          <w:sz w:val="22"/>
          <w:szCs w:val="22"/>
        </w:rPr>
        <w:t xml:space="preserve">   </w:t>
      </w:r>
      <w:r w:rsidR="007513A7" w:rsidRPr="0038532A">
        <w:rPr>
          <w:rFonts w:asciiTheme="minorHAnsi" w:hAnsiTheme="minorHAnsi" w:cstheme="minorHAnsi"/>
          <w:sz w:val="22"/>
          <w:szCs w:val="22"/>
        </w:rPr>
        <w:t>A</w:t>
      </w:r>
      <w:r w:rsidR="00A62B25" w:rsidRPr="0038532A">
        <w:rPr>
          <w:rFonts w:asciiTheme="minorHAnsi" w:hAnsiTheme="minorHAnsi" w:cstheme="minorHAnsi"/>
          <w:sz w:val="22"/>
          <w:szCs w:val="22"/>
          <w:vertAlign w:val="subscript"/>
        </w:rPr>
        <w:t>SEÇÃO RETA</w:t>
      </w:r>
      <w:r w:rsidR="00710FFF" w:rsidRPr="0038532A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Pr="0038532A">
        <w:rPr>
          <w:rFonts w:asciiTheme="minorHAnsi" w:hAnsiTheme="minorHAnsi" w:cstheme="minorHAnsi"/>
          <w:sz w:val="22"/>
          <w:szCs w:val="22"/>
        </w:rPr>
        <w:t>= _____________</w:t>
      </w:r>
      <w:r w:rsidR="009B10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1078" w:rsidRPr="0038532A" w:rsidRDefault="009B1078" w:rsidP="00FC3C9F">
      <w:pPr>
        <w:pStyle w:val="TxBrt7"/>
        <w:tabs>
          <w:tab w:val="left" w:pos="3163"/>
          <w:tab w:val="left" w:pos="3395"/>
        </w:tabs>
        <w:spacing w:before="120" w:after="120"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[atenção para que a resposta tenho o mesmo número de significativos que os dados]</w:t>
      </w:r>
    </w:p>
    <w:p w:rsidR="00132DC4" w:rsidRPr="0038532A" w:rsidRDefault="00132DC4" w:rsidP="00FC3C9F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Meça a temperatura da água no balão com auxílio do termômetro e anote seu valor (t</w:t>
      </w:r>
      <w:r w:rsidRPr="0038532A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38532A">
        <w:rPr>
          <w:rFonts w:asciiTheme="minorHAnsi" w:hAnsiTheme="minorHAnsi" w:cstheme="minorHAnsi"/>
          <w:sz w:val="22"/>
          <w:szCs w:val="22"/>
        </w:rPr>
        <w:t>).</w:t>
      </w:r>
      <w:r w:rsidR="00E659A4" w:rsidRPr="0038532A">
        <w:rPr>
          <w:rFonts w:asciiTheme="minorHAnsi" w:hAnsiTheme="minorHAnsi" w:cstheme="minorHAnsi"/>
          <w:sz w:val="22"/>
          <w:szCs w:val="22"/>
        </w:rPr>
        <w:t xml:space="preserve"> </w:t>
      </w:r>
      <w:r w:rsidRPr="0038532A">
        <w:rPr>
          <w:rFonts w:asciiTheme="minorHAnsi" w:hAnsiTheme="minorHAnsi" w:cstheme="minorHAnsi"/>
          <w:sz w:val="22"/>
          <w:szCs w:val="22"/>
        </w:rPr>
        <w:t>t</w:t>
      </w:r>
      <w:r w:rsidRPr="0038532A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9B1078">
        <w:rPr>
          <w:rFonts w:asciiTheme="minorHAnsi" w:hAnsiTheme="minorHAnsi" w:cstheme="minorHAnsi"/>
          <w:sz w:val="22"/>
          <w:szCs w:val="22"/>
        </w:rPr>
        <w:t xml:space="preserve"> = _____ °C </w:t>
      </w:r>
      <w:r w:rsidR="00FC3C9F">
        <w:rPr>
          <w:rFonts w:asciiTheme="minorHAnsi" w:hAnsiTheme="minorHAnsi" w:cstheme="minorHAnsi"/>
          <w:sz w:val="22"/>
          <w:szCs w:val="22"/>
        </w:rPr>
        <w:t>(</w:t>
      </w:r>
      <w:r w:rsidR="009B1078">
        <w:rPr>
          <w:rFonts w:asciiTheme="minorHAnsi" w:hAnsiTheme="minorHAnsi" w:cstheme="minorHAnsi"/>
          <w:sz w:val="22"/>
          <w:szCs w:val="22"/>
        </w:rPr>
        <w:t>resposta com 3 algarismos significativos)</w:t>
      </w:r>
    </w:p>
    <w:p w:rsidR="00C60FFA" w:rsidRDefault="00132DC4" w:rsidP="00FC3C9F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 xml:space="preserve">Coloque o balão volumétrico dentro do béquer, em “banho Maria”. Disponha o conjunto sobre a tela de amianto do </w:t>
      </w:r>
      <w:r w:rsidR="00C60FFA">
        <w:rPr>
          <w:rFonts w:asciiTheme="minorHAnsi" w:hAnsiTheme="minorHAnsi" w:cstheme="minorHAnsi"/>
          <w:sz w:val="22"/>
          <w:szCs w:val="22"/>
        </w:rPr>
        <w:t>aquecedor elétrico</w:t>
      </w:r>
      <w:r w:rsidRPr="0038532A">
        <w:rPr>
          <w:rFonts w:asciiTheme="minorHAnsi" w:hAnsiTheme="minorHAnsi" w:cstheme="minorHAnsi"/>
          <w:sz w:val="22"/>
          <w:szCs w:val="22"/>
        </w:rPr>
        <w:t xml:space="preserve">. Ligue-o e observe o que acontece com o nível da água à medida que ela é </w:t>
      </w:r>
      <w:r w:rsidR="007D20F6" w:rsidRPr="0038532A">
        <w:rPr>
          <w:rFonts w:asciiTheme="minorHAnsi" w:hAnsiTheme="minorHAnsi" w:cstheme="minorHAnsi"/>
          <w:sz w:val="22"/>
          <w:szCs w:val="22"/>
        </w:rPr>
        <w:t xml:space="preserve">lentamente </w:t>
      </w:r>
      <w:r w:rsidRPr="0038532A">
        <w:rPr>
          <w:rFonts w:asciiTheme="minorHAnsi" w:hAnsiTheme="minorHAnsi" w:cstheme="minorHAnsi"/>
          <w:sz w:val="22"/>
          <w:szCs w:val="22"/>
        </w:rPr>
        <w:t>aquecida.</w:t>
      </w:r>
      <w:r w:rsidR="008147EF">
        <w:rPr>
          <w:rFonts w:asciiTheme="minorHAnsi" w:hAnsiTheme="minorHAnsi" w:cstheme="minorHAnsi"/>
          <w:sz w:val="22"/>
          <w:szCs w:val="22"/>
        </w:rPr>
        <w:t xml:space="preserve"> </w:t>
      </w:r>
      <w:r w:rsidR="00FB1531">
        <w:rPr>
          <w:rFonts w:asciiTheme="minorHAnsi" w:hAnsiTheme="minorHAnsi" w:cstheme="minorHAnsi"/>
          <w:sz w:val="22"/>
          <w:szCs w:val="22"/>
        </w:rPr>
        <w:t xml:space="preserve">Enquanto </w:t>
      </w:r>
      <w:r w:rsidR="00251BB3">
        <w:rPr>
          <w:rFonts w:asciiTheme="minorHAnsi" w:hAnsiTheme="minorHAnsi" w:cstheme="minorHAnsi"/>
          <w:sz w:val="22"/>
          <w:szCs w:val="22"/>
        </w:rPr>
        <w:t>o aquecimento ocorre</w:t>
      </w:r>
      <w:r w:rsidR="00FB1531">
        <w:rPr>
          <w:rFonts w:asciiTheme="minorHAnsi" w:hAnsiTheme="minorHAnsi" w:cstheme="minorHAnsi"/>
          <w:sz w:val="22"/>
          <w:szCs w:val="22"/>
        </w:rPr>
        <w:t>, faça o exercício no final da página 4.</w:t>
      </w:r>
    </w:p>
    <w:p w:rsidR="00132DC4" w:rsidRPr="00A25D3B" w:rsidRDefault="00132DC4" w:rsidP="00FC3C9F">
      <w:pPr>
        <w:pStyle w:val="TxBrp8"/>
        <w:numPr>
          <w:ilvl w:val="0"/>
          <w:numId w:val="44"/>
        </w:numPr>
        <w:tabs>
          <w:tab w:val="clear" w:pos="289"/>
          <w:tab w:val="left" w:pos="3163"/>
          <w:tab w:val="left" w:pos="3395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5D3B">
        <w:rPr>
          <w:rFonts w:asciiTheme="minorHAnsi" w:hAnsiTheme="minorHAnsi" w:cstheme="minorHAnsi"/>
          <w:sz w:val="22"/>
          <w:szCs w:val="22"/>
        </w:rPr>
        <w:t>Quando o nível da água</w:t>
      </w:r>
      <w:r w:rsidR="0077119A" w:rsidRPr="00A25D3B">
        <w:rPr>
          <w:rFonts w:asciiTheme="minorHAnsi" w:hAnsiTheme="minorHAnsi" w:cstheme="minorHAnsi"/>
          <w:sz w:val="22"/>
          <w:szCs w:val="22"/>
        </w:rPr>
        <w:t xml:space="preserve"> (limite inferior do menisco)</w:t>
      </w:r>
      <w:r w:rsidRPr="00A25D3B">
        <w:rPr>
          <w:rFonts w:asciiTheme="minorHAnsi" w:hAnsiTheme="minorHAnsi" w:cstheme="minorHAnsi"/>
          <w:sz w:val="22"/>
          <w:szCs w:val="22"/>
        </w:rPr>
        <w:t xml:space="preserve"> atingir a </w:t>
      </w:r>
      <w:r w:rsidR="008147EF" w:rsidRPr="00A25D3B">
        <w:rPr>
          <w:rFonts w:asciiTheme="minorHAnsi" w:hAnsiTheme="minorHAnsi" w:cstheme="minorHAnsi"/>
          <w:sz w:val="22"/>
          <w:szCs w:val="22"/>
        </w:rPr>
        <w:t>marca superior no gargalo do balão</w:t>
      </w:r>
      <w:r w:rsidRPr="00A25D3B">
        <w:rPr>
          <w:rFonts w:asciiTheme="minorHAnsi" w:hAnsiTheme="minorHAnsi" w:cstheme="minorHAnsi"/>
          <w:sz w:val="22"/>
          <w:szCs w:val="22"/>
        </w:rPr>
        <w:t xml:space="preserve">, desligue o fogareiro, </w:t>
      </w:r>
      <w:r w:rsidR="0077119A" w:rsidRPr="00A25D3B">
        <w:rPr>
          <w:rFonts w:asciiTheme="minorHAnsi" w:hAnsiTheme="minorHAnsi" w:cstheme="minorHAnsi"/>
          <w:sz w:val="22"/>
          <w:szCs w:val="22"/>
          <w:u w:val="single"/>
        </w:rPr>
        <w:t xml:space="preserve">retire o balão do </w:t>
      </w:r>
      <w:r w:rsidR="004232F1" w:rsidRPr="00A25D3B">
        <w:rPr>
          <w:rFonts w:asciiTheme="minorHAnsi" w:hAnsiTheme="minorHAnsi" w:cstheme="minorHAnsi"/>
          <w:sz w:val="22"/>
          <w:szCs w:val="22"/>
          <w:u w:val="single"/>
        </w:rPr>
        <w:t>béquer</w:t>
      </w:r>
      <w:r w:rsidR="0077119A" w:rsidRPr="00A25D3B">
        <w:rPr>
          <w:rFonts w:asciiTheme="minorHAnsi" w:hAnsiTheme="minorHAnsi" w:cstheme="minorHAnsi"/>
          <w:sz w:val="22"/>
          <w:szCs w:val="22"/>
        </w:rPr>
        <w:t xml:space="preserve"> e </w:t>
      </w:r>
      <w:r w:rsidRPr="00A25D3B">
        <w:rPr>
          <w:rFonts w:asciiTheme="minorHAnsi" w:hAnsiTheme="minorHAnsi" w:cstheme="minorHAnsi"/>
          <w:sz w:val="22"/>
          <w:szCs w:val="22"/>
        </w:rPr>
        <w:t xml:space="preserve">meça a temperatura </w:t>
      </w:r>
      <w:r w:rsidR="0077119A" w:rsidRPr="00A25D3B">
        <w:rPr>
          <w:rFonts w:asciiTheme="minorHAnsi" w:hAnsiTheme="minorHAnsi" w:cstheme="minorHAnsi"/>
          <w:sz w:val="22"/>
          <w:szCs w:val="22"/>
        </w:rPr>
        <w:t xml:space="preserve">(t) </w:t>
      </w:r>
      <w:r w:rsidRPr="00A25D3B">
        <w:rPr>
          <w:rFonts w:asciiTheme="minorHAnsi" w:hAnsiTheme="minorHAnsi" w:cstheme="minorHAnsi"/>
          <w:sz w:val="22"/>
          <w:szCs w:val="22"/>
        </w:rPr>
        <w:t xml:space="preserve">da água no interior do balão, tendo o </w:t>
      </w:r>
      <w:r w:rsidRPr="00A25D3B">
        <w:rPr>
          <w:rFonts w:asciiTheme="minorHAnsi" w:hAnsiTheme="minorHAnsi" w:cstheme="minorHAnsi"/>
          <w:b/>
          <w:sz w:val="22"/>
          <w:szCs w:val="22"/>
        </w:rPr>
        <w:t>cuidado para não encostar o bulbo de mercúrio do termômetro no fundo do balão volumétrico</w:t>
      </w:r>
      <w:r w:rsidRPr="00A25D3B">
        <w:rPr>
          <w:rFonts w:asciiTheme="minorHAnsi" w:hAnsiTheme="minorHAnsi" w:cstheme="minorHAnsi"/>
          <w:sz w:val="22"/>
          <w:szCs w:val="22"/>
        </w:rPr>
        <w:t>.</w:t>
      </w:r>
      <w:r w:rsidR="0092042D" w:rsidRPr="00A25D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0FFF" w:rsidRPr="00A25D3B">
        <w:rPr>
          <w:rFonts w:asciiTheme="minorHAnsi" w:hAnsiTheme="minorHAnsi" w:cstheme="minorHAnsi"/>
          <w:sz w:val="22"/>
          <w:szCs w:val="22"/>
        </w:rPr>
        <w:t>t</w:t>
      </w:r>
      <w:r w:rsidR="00710FFF" w:rsidRPr="00A25D3B">
        <w:rPr>
          <w:rFonts w:asciiTheme="minorHAnsi" w:hAnsiTheme="minorHAnsi" w:cstheme="minorHAnsi"/>
          <w:sz w:val="22"/>
          <w:szCs w:val="22"/>
          <w:vertAlign w:val="subscript"/>
        </w:rPr>
        <w:t>final</w:t>
      </w:r>
      <w:proofErr w:type="spellEnd"/>
      <w:r w:rsidR="00710FFF" w:rsidRPr="00A25D3B">
        <w:rPr>
          <w:rFonts w:asciiTheme="minorHAnsi" w:hAnsiTheme="minorHAnsi" w:cstheme="minorHAnsi"/>
          <w:sz w:val="22"/>
          <w:szCs w:val="22"/>
        </w:rPr>
        <w:t xml:space="preserve"> </w:t>
      </w:r>
      <w:r w:rsidRPr="00A25D3B">
        <w:rPr>
          <w:rFonts w:asciiTheme="minorHAnsi" w:hAnsiTheme="minorHAnsi" w:cstheme="minorHAnsi"/>
          <w:sz w:val="22"/>
          <w:szCs w:val="22"/>
        </w:rPr>
        <w:t>= ________</w:t>
      </w:r>
      <w:r w:rsidRPr="00A25D3B">
        <w:rPr>
          <w:rFonts w:asciiTheme="minorHAnsi" w:hAnsiTheme="minorHAnsi" w:cstheme="minorHAnsi"/>
          <w:sz w:val="22"/>
          <w:szCs w:val="22"/>
        </w:rPr>
        <w:tab/>
      </w:r>
    </w:p>
    <w:p w:rsidR="00132DC4" w:rsidRPr="0038532A" w:rsidRDefault="00132DC4" w:rsidP="00FC3C9F">
      <w:pPr>
        <w:tabs>
          <w:tab w:val="left" w:pos="221"/>
          <w:tab w:val="left" w:pos="3163"/>
          <w:tab w:val="left" w:pos="3395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FC3C9F" w:rsidRDefault="00FC3C9F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32DC4" w:rsidRPr="0038532A" w:rsidRDefault="00132DC4" w:rsidP="00FC3C9F">
      <w:pPr>
        <w:pStyle w:val="TxBrc10"/>
        <w:tabs>
          <w:tab w:val="left" w:pos="221"/>
          <w:tab w:val="left" w:pos="3163"/>
          <w:tab w:val="left" w:pos="339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8532A">
        <w:rPr>
          <w:rFonts w:asciiTheme="minorHAnsi" w:hAnsiTheme="minorHAnsi" w:cstheme="minorHAnsi"/>
          <w:b/>
          <w:sz w:val="22"/>
          <w:szCs w:val="22"/>
        </w:rPr>
        <w:lastRenderedPageBreak/>
        <w:t>CÁLCULOS</w:t>
      </w:r>
    </w:p>
    <w:p w:rsidR="00132DC4" w:rsidRPr="0038532A" w:rsidRDefault="00132DC4" w:rsidP="00FC3C9F">
      <w:pPr>
        <w:tabs>
          <w:tab w:val="left" w:pos="221"/>
          <w:tab w:val="left" w:pos="3163"/>
          <w:tab w:val="left" w:pos="339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132DC4" w:rsidP="00FC3C9F">
      <w:pPr>
        <w:pStyle w:val="TxBrp8"/>
        <w:numPr>
          <w:ilvl w:val="0"/>
          <w:numId w:val="44"/>
        </w:numPr>
        <w:tabs>
          <w:tab w:val="clear" w:pos="2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Determine o aumento do volume aparente da água (</w:t>
      </w:r>
      <w:r w:rsidRPr="0038532A">
        <w:rPr>
          <w:rFonts w:asciiTheme="minorHAnsi" w:hAnsiTheme="minorHAnsi" w:cstheme="minorHAnsi"/>
          <w:sz w:val="22"/>
          <w:szCs w:val="22"/>
        </w:rPr>
        <w:sym w:font="Symbol" w:char="F044"/>
      </w:r>
      <w:r w:rsidRPr="0038532A">
        <w:rPr>
          <w:rFonts w:asciiTheme="minorHAnsi" w:hAnsiTheme="minorHAnsi" w:cstheme="minorHAnsi"/>
          <w:sz w:val="22"/>
          <w:szCs w:val="22"/>
        </w:rPr>
        <w:t>V</w:t>
      </w:r>
      <w:r w:rsidRPr="0038532A">
        <w:rPr>
          <w:rFonts w:asciiTheme="minorHAnsi" w:hAnsiTheme="minorHAnsi" w:cstheme="minorHAnsi"/>
          <w:sz w:val="22"/>
          <w:szCs w:val="22"/>
          <w:vertAlign w:val="subscript"/>
        </w:rPr>
        <w:t>ap</w:t>
      </w:r>
      <w:r w:rsidRPr="0038532A">
        <w:rPr>
          <w:rFonts w:asciiTheme="minorHAnsi" w:hAnsiTheme="minorHAnsi" w:cstheme="minorHAnsi"/>
          <w:sz w:val="22"/>
          <w:szCs w:val="22"/>
        </w:rPr>
        <w:t>), multiplicando a área do gargalo do balão pelo aumento da altura (h)</w:t>
      </w:r>
      <w:r w:rsidR="004A653E">
        <w:rPr>
          <w:rFonts w:asciiTheme="minorHAnsi" w:hAnsiTheme="minorHAnsi" w:cstheme="minorHAnsi"/>
          <w:sz w:val="22"/>
          <w:szCs w:val="22"/>
        </w:rPr>
        <w:t xml:space="preserve"> - deslocamento</w:t>
      </w:r>
      <w:r w:rsidRPr="0038532A">
        <w:rPr>
          <w:rFonts w:asciiTheme="minorHAnsi" w:hAnsiTheme="minorHAnsi" w:cstheme="minorHAnsi"/>
          <w:sz w:val="22"/>
          <w:szCs w:val="22"/>
        </w:rPr>
        <w:t xml:space="preserve"> da</w:t>
      </w:r>
      <w:r w:rsidR="004A653E">
        <w:rPr>
          <w:rFonts w:asciiTheme="minorHAnsi" w:hAnsiTheme="minorHAnsi" w:cstheme="minorHAnsi"/>
          <w:sz w:val="22"/>
          <w:szCs w:val="22"/>
        </w:rPr>
        <w:t xml:space="preserve"> coluna de</w:t>
      </w:r>
      <w:r w:rsidRPr="0038532A">
        <w:rPr>
          <w:rFonts w:asciiTheme="minorHAnsi" w:hAnsiTheme="minorHAnsi" w:cstheme="minorHAnsi"/>
          <w:sz w:val="22"/>
          <w:szCs w:val="22"/>
        </w:rPr>
        <w:t xml:space="preserve"> água.</w:t>
      </w:r>
    </w:p>
    <w:p w:rsidR="00132DC4" w:rsidRPr="0038532A" w:rsidRDefault="00132DC4" w:rsidP="00FC3C9F">
      <w:pPr>
        <w:tabs>
          <w:tab w:val="left" w:pos="2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486" w:type="dxa"/>
        <w:tblLook w:val="04A0" w:firstRow="1" w:lastRow="0" w:firstColumn="1" w:lastColumn="0" w:noHBand="0" w:noVBand="1"/>
      </w:tblPr>
      <w:tblGrid>
        <w:gridCol w:w="8009"/>
      </w:tblGrid>
      <w:tr w:rsidR="00710FFF" w:rsidRPr="0038532A" w:rsidTr="00935009">
        <w:tc>
          <w:tcPr>
            <w:tcW w:w="8235" w:type="dxa"/>
          </w:tcPr>
          <w:p w:rsidR="00710FFF" w:rsidRPr="0038532A" w:rsidRDefault="00710FFF" w:rsidP="00FC3C9F">
            <w:pPr>
              <w:pStyle w:val="TxBrp11"/>
              <w:spacing w:line="276" w:lineRule="auto"/>
              <w:ind w:left="0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11"/>
              <w:spacing w:line="276" w:lineRule="auto"/>
              <w:ind w:left="0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11"/>
              <w:spacing w:line="276" w:lineRule="auto"/>
              <w:ind w:left="0"/>
              <w:rPr>
                <w:rFonts w:cstheme="minorHAnsi"/>
                <w:sz w:val="22"/>
              </w:rPr>
            </w:pPr>
          </w:p>
          <w:p w:rsidR="00A526E0" w:rsidRPr="0038532A" w:rsidRDefault="00A526E0" w:rsidP="00FC3C9F">
            <w:pPr>
              <w:pStyle w:val="TxBrp11"/>
              <w:spacing w:line="276" w:lineRule="auto"/>
              <w:ind w:left="0"/>
              <w:rPr>
                <w:rFonts w:cstheme="minorHAnsi"/>
                <w:sz w:val="22"/>
              </w:rPr>
            </w:pPr>
          </w:p>
          <w:p w:rsidR="00A526E0" w:rsidRPr="0038532A" w:rsidRDefault="00A526E0" w:rsidP="00FC3C9F">
            <w:pPr>
              <w:pStyle w:val="TxBrp11"/>
              <w:spacing w:line="276" w:lineRule="auto"/>
              <w:ind w:left="0"/>
              <w:rPr>
                <w:rFonts w:cstheme="minorHAnsi"/>
                <w:sz w:val="22"/>
              </w:rPr>
            </w:pPr>
          </w:p>
          <w:p w:rsidR="00710FFF" w:rsidRPr="0038532A" w:rsidRDefault="00710FFF" w:rsidP="00FC3C9F">
            <w:pPr>
              <w:pStyle w:val="TxBrp11"/>
              <w:spacing w:line="276" w:lineRule="auto"/>
              <w:ind w:left="0"/>
              <w:rPr>
                <w:rFonts w:cstheme="minorHAnsi"/>
                <w:sz w:val="22"/>
              </w:rPr>
            </w:pPr>
          </w:p>
        </w:tc>
      </w:tr>
    </w:tbl>
    <w:p w:rsidR="00132DC4" w:rsidRPr="0038532A" w:rsidRDefault="00132DC4" w:rsidP="00FC3C9F">
      <w:pPr>
        <w:tabs>
          <w:tab w:val="left" w:pos="2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132DC4" w:rsidP="00FC3C9F">
      <w:pPr>
        <w:pStyle w:val="TxBrp8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Calcule o aumento do volume do balão volumétrico (</w:t>
      </w:r>
      <w:r w:rsidRPr="0038532A">
        <w:rPr>
          <w:rFonts w:asciiTheme="minorHAnsi" w:hAnsiTheme="minorHAnsi" w:cstheme="minorHAnsi"/>
          <w:sz w:val="22"/>
          <w:szCs w:val="22"/>
        </w:rPr>
        <w:sym w:font="Symbol" w:char="F044"/>
      </w:r>
      <w:r w:rsidRPr="0038532A">
        <w:rPr>
          <w:rFonts w:asciiTheme="minorHAnsi" w:hAnsiTheme="minorHAnsi" w:cstheme="minorHAnsi"/>
          <w:sz w:val="22"/>
          <w:szCs w:val="22"/>
        </w:rPr>
        <w:t>V</w:t>
      </w:r>
      <w:r w:rsidRPr="0038532A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="00710FFF" w:rsidRPr="0038532A">
        <w:rPr>
          <w:rFonts w:asciiTheme="minorHAnsi" w:hAnsiTheme="minorHAnsi" w:cstheme="minorHAnsi"/>
          <w:sz w:val="22"/>
          <w:szCs w:val="22"/>
          <w:vertAlign w:val="subscript"/>
        </w:rPr>
        <w:t>alão</w:t>
      </w:r>
      <w:r w:rsidRPr="0038532A">
        <w:rPr>
          <w:rFonts w:asciiTheme="minorHAnsi" w:hAnsiTheme="minorHAnsi" w:cstheme="minorHAnsi"/>
          <w:sz w:val="22"/>
          <w:szCs w:val="22"/>
        </w:rPr>
        <w:t xml:space="preserve">). Sabe-se que seu material é </w:t>
      </w:r>
      <w:r w:rsidRPr="0038532A">
        <w:rPr>
          <w:rFonts w:asciiTheme="minorHAnsi" w:hAnsiTheme="minorHAnsi" w:cstheme="minorHAnsi"/>
          <w:sz w:val="22"/>
          <w:szCs w:val="22"/>
          <w:u w:val="single"/>
        </w:rPr>
        <w:t>vidro pirex</w:t>
      </w:r>
      <w:r w:rsidRPr="0038532A">
        <w:rPr>
          <w:rFonts w:asciiTheme="minorHAnsi" w:hAnsiTheme="minorHAnsi" w:cstheme="minorHAnsi"/>
          <w:sz w:val="22"/>
          <w:szCs w:val="22"/>
        </w:rPr>
        <w:t xml:space="preserve">, cujo coeficiente de dilatação volumétrica é igual a </w:t>
      </w:r>
      <w:r w:rsidRPr="00935009">
        <w:rPr>
          <w:rFonts w:asciiTheme="minorHAnsi" w:hAnsiTheme="minorHAnsi" w:cstheme="minorHAnsi"/>
          <w:b/>
          <w:sz w:val="22"/>
          <w:szCs w:val="22"/>
        </w:rPr>
        <w:t>9,6</w:t>
      </w:r>
      <w:r w:rsidR="00A526E0" w:rsidRPr="00935009">
        <w:rPr>
          <w:rFonts w:asciiTheme="minorHAnsi" w:hAnsiTheme="minorHAnsi" w:cstheme="minorHAnsi"/>
          <w:b/>
          <w:sz w:val="22"/>
          <w:szCs w:val="22"/>
        </w:rPr>
        <w:t>0</w:t>
      </w:r>
      <w:r w:rsidRPr="00935009">
        <w:rPr>
          <w:rFonts w:asciiTheme="minorHAnsi" w:hAnsiTheme="minorHAnsi" w:cstheme="minorHAnsi"/>
          <w:b/>
          <w:sz w:val="22"/>
          <w:szCs w:val="22"/>
        </w:rPr>
        <w:t xml:space="preserve"> x 10</w:t>
      </w:r>
      <w:r w:rsidRPr="00935009">
        <w:rPr>
          <w:rFonts w:asciiTheme="minorHAnsi" w:hAnsiTheme="minorHAnsi" w:cstheme="minorHAnsi"/>
          <w:b/>
          <w:sz w:val="22"/>
          <w:szCs w:val="22"/>
          <w:vertAlign w:val="superscript"/>
        </w:rPr>
        <w:t>-6</w:t>
      </w:r>
      <w:r w:rsidRPr="0038532A">
        <w:rPr>
          <w:rFonts w:asciiTheme="minorHAnsi" w:hAnsiTheme="minorHAnsi" w:cstheme="minorHAnsi"/>
          <w:sz w:val="22"/>
          <w:szCs w:val="22"/>
        </w:rPr>
        <w:t xml:space="preserve"> °C</w:t>
      </w:r>
      <w:r w:rsidRPr="0038532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38532A">
        <w:rPr>
          <w:rFonts w:asciiTheme="minorHAnsi" w:hAnsiTheme="minorHAnsi" w:cstheme="minorHAnsi"/>
          <w:sz w:val="22"/>
          <w:szCs w:val="22"/>
        </w:rPr>
        <w:t>.</w:t>
      </w:r>
    </w:p>
    <w:p w:rsidR="00132DC4" w:rsidRPr="0038532A" w:rsidRDefault="00132DC4" w:rsidP="00FC3C9F">
      <w:pPr>
        <w:tabs>
          <w:tab w:val="left" w:pos="2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472" w:type="dxa"/>
        <w:tblLook w:val="04A0" w:firstRow="1" w:lastRow="0" w:firstColumn="1" w:lastColumn="0" w:noHBand="0" w:noVBand="1"/>
      </w:tblPr>
      <w:tblGrid>
        <w:gridCol w:w="8023"/>
      </w:tblGrid>
      <w:tr w:rsidR="00710FFF" w:rsidRPr="0038532A" w:rsidTr="00935009">
        <w:tc>
          <w:tcPr>
            <w:tcW w:w="8249" w:type="dxa"/>
          </w:tcPr>
          <w:p w:rsidR="00710FFF" w:rsidRPr="0038532A" w:rsidRDefault="00710FFF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710FFF" w:rsidRPr="0038532A" w:rsidRDefault="00710FFF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A526E0" w:rsidRPr="0038532A" w:rsidRDefault="00A526E0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4A653E" w:rsidRDefault="004A653E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4A653E" w:rsidRPr="0038532A" w:rsidRDefault="004A653E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710FFF" w:rsidRPr="0038532A" w:rsidRDefault="00710FFF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</w:tc>
      </w:tr>
    </w:tbl>
    <w:p w:rsidR="008A793D" w:rsidRPr="0038532A" w:rsidRDefault="008A793D" w:rsidP="00FC3C9F">
      <w:pPr>
        <w:tabs>
          <w:tab w:val="left" w:pos="2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B02B66" w:rsidP="00FC3C9F">
      <w:pPr>
        <w:pStyle w:val="TxBrp8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Determine então o aumento real d</w:t>
      </w:r>
      <w:r w:rsidR="00132DC4" w:rsidRPr="0038532A">
        <w:rPr>
          <w:rFonts w:asciiTheme="minorHAnsi" w:hAnsiTheme="minorHAnsi" w:cstheme="minorHAnsi"/>
          <w:sz w:val="22"/>
          <w:szCs w:val="22"/>
        </w:rPr>
        <w:t>o volume da água (</w:t>
      </w:r>
      <w:r w:rsidR="00132DC4" w:rsidRPr="0038532A">
        <w:rPr>
          <w:rFonts w:asciiTheme="minorHAnsi" w:hAnsiTheme="minorHAnsi" w:cstheme="minorHAnsi"/>
          <w:sz w:val="22"/>
          <w:szCs w:val="22"/>
        </w:rPr>
        <w:sym w:font="Symbol" w:char="F044"/>
      </w:r>
      <w:r w:rsidR="00132DC4" w:rsidRPr="0038532A">
        <w:rPr>
          <w:rFonts w:asciiTheme="minorHAnsi" w:hAnsiTheme="minorHAnsi" w:cstheme="minorHAnsi"/>
          <w:sz w:val="22"/>
          <w:szCs w:val="22"/>
        </w:rPr>
        <w:t>V</w:t>
      </w:r>
      <w:r w:rsidR="00132DC4" w:rsidRPr="0038532A">
        <w:rPr>
          <w:rFonts w:asciiTheme="minorHAnsi" w:hAnsiTheme="minorHAnsi" w:cstheme="minorHAnsi"/>
          <w:sz w:val="22"/>
          <w:szCs w:val="22"/>
          <w:vertAlign w:val="subscript"/>
        </w:rPr>
        <w:t>real</w:t>
      </w:r>
      <w:r w:rsidR="00132DC4" w:rsidRPr="0038532A">
        <w:rPr>
          <w:rFonts w:asciiTheme="minorHAnsi" w:hAnsiTheme="minorHAnsi" w:cstheme="minorHAnsi"/>
          <w:sz w:val="22"/>
          <w:szCs w:val="22"/>
        </w:rPr>
        <w:t>) e calcule seu coeficiente de dilatação volumétrica (</w:t>
      </w:r>
      <w:r w:rsidR="00132DC4" w:rsidRPr="0038532A">
        <w:rPr>
          <w:rFonts w:asciiTheme="minorHAnsi" w:hAnsiTheme="minorHAnsi" w:cstheme="minorHAnsi"/>
          <w:sz w:val="22"/>
          <w:szCs w:val="22"/>
        </w:rPr>
        <w:sym w:font="Symbol" w:char="F067"/>
      </w:r>
      <w:r w:rsidR="00132DC4" w:rsidRPr="0038532A">
        <w:rPr>
          <w:rFonts w:asciiTheme="minorHAnsi" w:hAnsiTheme="minorHAnsi" w:cstheme="minorHAnsi"/>
          <w:sz w:val="22"/>
          <w:szCs w:val="22"/>
          <w:vertAlign w:val="subscript"/>
        </w:rPr>
        <w:t>água</w:t>
      </w:r>
      <w:r w:rsidR="00132DC4" w:rsidRPr="0038532A">
        <w:rPr>
          <w:rFonts w:asciiTheme="minorHAnsi" w:hAnsiTheme="minorHAnsi" w:cstheme="minorHAnsi"/>
          <w:sz w:val="22"/>
          <w:szCs w:val="22"/>
        </w:rPr>
        <w:t>).</w:t>
      </w:r>
    </w:p>
    <w:p w:rsidR="00132DC4" w:rsidRPr="0038532A" w:rsidRDefault="00132DC4" w:rsidP="00FC3C9F">
      <w:pPr>
        <w:pStyle w:val="TxBrp8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103"/>
      </w:tblGrid>
      <w:tr w:rsidR="00B02B66" w:rsidRPr="0038532A" w:rsidTr="00935009">
        <w:tc>
          <w:tcPr>
            <w:tcW w:w="8329" w:type="dxa"/>
          </w:tcPr>
          <w:p w:rsidR="00B02B66" w:rsidRPr="0038532A" w:rsidRDefault="00B02B66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B02B66" w:rsidRPr="0038532A" w:rsidRDefault="00B02B66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B02B66" w:rsidRPr="0038532A" w:rsidRDefault="00B02B66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B02B66" w:rsidRPr="0038532A" w:rsidRDefault="00B02B66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B02B66" w:rsidRPr="0038532A" w:rsidRDefault="00B02B66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  <w:p w:rsidR="00B02B66" w:rsidRPr="0038532A" w:rsidRDefault="00B02B66" w:rsidP="00FC3C9F">
            <w:pPr>
              <w:tabs>
                <w:tab w:val="left" w:pos="289"/>
              </w:tabs>
              <w:spacing w:line="276" w:lineRule="auto"/>
              <w:rPr>
                <w:rFonts w:cstheme="minorHAnsi"/>
              </w:rPr>
            </w:pPr>
          </w:p>
        </w:tc>
      </w:tr>
    </w:tbl>
    <w:p w:rsidR="00FC3C9F" w:rsidRDefault="00FC3C9F" w:rsidP="00FC3C9F">
      <w:pPr>
        <w:pStyle w:val="TxBrp14"/>
        <w:tabs>
          <w:tab w:val="clear" w:pos="793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3C9F" w:rsidRDefault="00FC3C9F" w:rsidP="00FC3C9F">
      <w:pPr>
        <w:pStyle w:val="TxBrp14"/>
        <w:tabs>
          <w:tab w:val="clear" w:pos="793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3C9F" w:rsidRDefault="00FC3C9F" w:rsidP="00FC3C9F">
      <w:pPr>
        <w:pStyle w:val="TxBrp14"/>
        <w:tabs>
          <w:tab w:val="clear" w:pos="793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2DC4" w:rsidRPr="0038532A" w:rsidRDefault="00132DC4" w:rsidP="00FC3C9F">
      <w:pPr>
        <w:pStyle w:val="TxBrp14"/>
        <w:tabs>
          <w:tab w:val="clear" w:pos="793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532A">
        <w:rPr>
          <w:rFonts w:asciiTheme="minorHAnsi" w:hAnsiTheme="minorHAnsi" w:cstheme="minorHAnsi"/>
          <w:b/>
          <w:sz w:val="22"/>
          <w:szCs w:val="22"/>
        </w:rPr>
        <w:t>CONCLUSÕES</w:t>
      </w:r>
    </w:p>
    <w:p w:rsidR="00132DC4" w:rsidRPr="0038532A" w:rsidRDefault="00132DC4" w:rsidP="00FC3C9F">
      <w:pPr>
        <w:tabs>
          <w:tab w:val="left" w:pos="793"/>
          <w:tab w:val="left" w:pos="34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2DC4" w:rsidRPr="0038532A" w:rsidRDefault="00F75FF1" w:rsidP="00FC3C9F">
      <w:pPr>
        <w:pStyle w:val="TxBrp8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tanto a água quanto o recipiente foram aquecidos</w:t>
      </w:r>
      <w:r w:rsidR="00935009">
        <w:rPr>
          <w:rFonts w:asciiTheme="minorHAnsi" w:hAnsiTheme="minorHAnsi" w:cstheme="minorHAnsi"/>
          <w:sz w:val="22"/>
          <w:szCs w:val="22"/>
        </w:rPr>
        <w:t xml:space="preserve"> e </w:t>
      </w:r>
      <w:r w:rsidR="004A653E">
        <w:rPr>
          <w:rFonts w:asciiTheme="minorHAnsi" w:hAnsiTheme="minorHAnsi" w:cstheme="minorHAnsi"/>
          <w:sz w:val="22"/>
          <w:szCs w:val="22"/>
        </w:rPr>
        <w:t>dilataram por</w:t>
      </w:r>
      <w:r>
        <w:rPr>
          <w:rFonts w:asciiTheme="minorHAnsi" w:hAnsiTheme="minorHAnsi" w:cstheme="minorHAnsi"/>
          <w:sz w:val="22"/>
          <w:szCs w:val="22"/>
        </w:rPr>
        <w:t xml:space="preserve"> que o nível da água aumentou no recipiente</w:t>
      </w:r>
      <w:r w:rsidR="00132DC4" w:rsidRPr="0038532A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Ele não deveria ter permanecido o mesmo?</w:t>
      </w:r>
    </w:p>
    <w:p w:rsidR="00884E70" w:rsidRPr="0038532A" w:rsidRDefault="00884E70" w:rsidP="00FC3C9F">
      <w:pPr>
        <w:pStyle w:val="TxBrp8"/>
        <w:spacing w:line="276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ED9" w:rsidRPr="0038532A" w:rsidRDefault="00781ED9" w:rsidP="00FC3C9F">
      <w:pPr>
        <w:pStyle w:val="TxBrp8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FC04D1" w:rsidRPr="0038532A" w:rsidRDefault="00FC04D1" w:rsidP="00FC3C9F">
      <w:pPr>
        <w:pStyle w:val="PargrafodaLista"/>
        <w:numPr>
          <w:ilvl w:val="0"/>
          <w:numId w:val="47"/>
        </w:numPr>
        <w:spacing w:line="276" w:lineRule="auto"/>
        <w:jc w:val="both"/>
        <w:rPr>
          <w:rFonts w:cstheme="minorHAnsi"/>
        </w:rPr>
      </w:pPr>
      <w:r w:rsidRPr="0038532A">
        <w:rPr>
          <w:rFonts w:cstheme="minorHAnsi"/>
        </w:rPr>
        <w:lastRenderedPageBreak/>
        <w:t xml:space="preserve">A água apresenta valores de coeficiente de dilatação diferentes para cada temperatura, como mostra a tabela abaixo. </w:t>
      </w:r>
    </w:p>
    <w:p w:rsidR="00FC04D1" w:rsidRPr="0038532A" w:rsidRDefault="00FC04D1" w:rsidP="00FC3C9F">
      <w:pPr>
        <w:pStyle w:val="PargrafodaLista"/>
        <w:numPr>
          <w:ilvl w:val="1"/>
          <w:numId w:val="47"/>
        </w:numPr>
        <w:spacing w:line="276" w:lineRule="auto"/>
        <w:jc w:val="both"/>
        <w:rPr>
          <w:rFonts w:cstheme="minorHAnsi"/>
        </w:rPr>
      </w:pPr>
      <w:r w:rsidRPr="0038532A">
        <w:rPr>
          <w:rFonts w:cstheme="minorHAnsi"/>
        </w:rPr>
        <w:t xml:space="preserve">Verifique se o valor de </w:t>
      </w:r>
      <w:r w:rsidRPr="00F75FF1">
        <w:rPr>
          <w:rFonts w:ascii="Symbol" w:hAnsi="Symbol" w:cstheme="minorHAnsi"/>
        </w:rPr>
        <w:t></w:t>
      </w:r>
      <w:r w:rsidRPr="0038532A">
        <w:rPr>
          <w:rFonts w:cstheme="minorHAnsi"/>
          <w:vertAlign w:val="subscript"/>
        </w:rPr>
        <w:t>água</w:t>
      </w:r>
      <w:r w:rsidRPr="0038532A">
        <w:rPr>
          <w:rFonts w:cstheme="minorHAnsi"/>
        </w:rPr>
        <w:t xml:space="preserve"> que você determinou está dentro dos valores apresentados na tabela, para a faixa de temperatura trabalhada. </w:t>
      </w:r>
    </w:p>
    <w:tbl>
      <w:tblPr>
        <w:tblStyle w:val="Tabelacomgrade"/>
        <w:tblpPr w:leftFromText="141" w:rightFromText="141" w:vertAnchor="text" w:horzAnchor="margin" w:tblpX="534" w:tblpY="157"/>
        <w:tblW w:w="8046" w:type="dxa"/>
        <w:tblLook w:val="04A0" w:firstRow="1" w:lastRow="0" w:firstColumn="1" w:lastColumn="0" w:noHBand="0" w:noVBand="1"/>
      </w:tblPr>
      <w:tblGrid>
        <w:gridCol w:w="2009"/>
        <w:gridCol w:w="1936"/>
        <w:gridCol w:w="544"/>
        <w:gridCol w:w="1972"/>
        <w:gridCol w:w="1585"/>
      </w:tblGrid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Temperatura (°C)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F75FF1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F75FF1">
              <w:rPr>
                <w:rFonts w:ascii="Symbol" w:hAnsi="Symbol" w:cstheme="minorHAnsi"/>
                <w:sz w:val="22"/>
              </w:rPr>
              <w:t></w:t>
            </w:r>
            <w:r w:rsidR="00737E9A" w:rsidRPr="0038532A">
              <w:rPr>
                <w:rFonts w:cstheme="minorHAnsi"/>
                <w:sz w:val="22"/>
              </w:rPr>
              <w:t xml:space="preserve"> (10</w:t>
            </w:r>
            <w:r w:rsidR="00737E9A" w:rsidRPr="0038532A">
              <w:rPr>
                <w:rFonts w:cstheme="minorHAnsi"/>
                <w:sz w:val="22"/>
                <w:vertAlign w:val="superscript"/>
              </w:rPr>
              <w:t>-3</w:t>
            </w:r>
            <w:r w:rsidR="00737E9A" w:rsidRPr="0038532A">
              <w:rPr>
                <w:rFonts w:cstheme="minorHAnsi"/>
                <w:sz w:val="22"/>
              </w:rPr>
              <w:t xml:space="preserve"> °C</w:t>
            </w:r>
            <w:r w:rsidR="00737E9A" w:rsidRPr="0038532A">
              <w:rPr>
                <w:rFonts w:cstheme="minorHAnsi"/>
                <w:sz w:val="22"/>
                <w:vertAlign w:val="superscript"/>
              </w:rPr>
              <w:t>-1</w:t>
            </w:r>
            <w:r w:rsidR="00737E9A" w:rsidRPr="0038532A">
              <w:rPr>
                <w:rFonts w:cstheme="minorHAnsi"/>
                <w:sz w:val="22"/>
              </w:rPr>
              <w:t>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Temperatura (°C)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F75FF1">
              <w:rPr>
                <w:rFonts w:ascii="Symbol" w:hAnsi="Symbol" w:cstheme="minorHAnsi"/>
                <w:sz w:val="22"/>
              </w:rPr>
              <w:t></w:t>
            </w:r>
            <w:r w:rsidRPr="0038532A">
              <w:rPr>
                <w:rFonts w:cstheme="minorHAnsi"/>
                <w:sz w:val="22"/>
              </w:rPr>
              <w:t xml:space="preserve"> (10</w:t>
            </w:r>
            <w:r w:rsidRPr="0038532A">
              <w:rPr>
                <w:rFonts w:cstheme="minorHAnsi"/>
                <w:sz w:val="22"/>
                <w:vertAlign w:val="superscript"/>
              </w:rPr>
              <w:t>-3</w:t>
            </w:r>
            <w:r w:rsidRPr="0038532A">
              <w:rPr>
                <w:rFonts w:cstheme="minorHAnsi"/>
                <w:sz w:val="22"/>
              </w:rPr>
              <w:t xml:space="preserve"> °C</w:t>
            </w:r>
            <w:r w:rsidRPr="0038532A">
              <w:rPr>
                <w:rFonts w:cstheme="minorHAnsi"/>
                <w:sz w:val="22"/>
                <w:vertAlign w:val="superscript"/>
              </w:rPr>
              <w:t>-1</w:t>
            </w:r>
            <w:r w:rsidRPr="0038532A">
              <w:rPr>
                <w:rFonts w:cstheme="minorHAnsi"/>
                <w:sz w:val="22"/>
              </w:rPr>
              <w:t>)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5,00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0,016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55,0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0,457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10,0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0,088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60,0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0,486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15,0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0,151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65,0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0,523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20,0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0,207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70,0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0,544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30,0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0,257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75,0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0,585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35,0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0,303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80,0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0,596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40,0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0,345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85,0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0,643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45,0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0,385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90,0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0,644</w:t>
            </w:r>
          </w:p>
        </w:tc>
      </w:tr>
      <w:tr w:rsidR="00737E9A" w:rsidRPr="0038532A" w:rsidTr="00737E9A">
        <w:trPr>
          <w:trHeight w:val="113"/>
        </w:trPr>
        <w:tc>
          <w:tcPr>
            <w:tcW w:w="2009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50,0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0,420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95,0</w:t>
            </w:r>
          </w:p>
        </w:tc>
        <w:tc>
          <w:tcPr>
            <w:tcW w:w="1585" w:type="dxa"/>
          </w:tcPr>
          <w:p w:rsidR="00737E9A" w:rsidRPr="0038532A" w:rsidRDefault="00737E9A" w:rsidP="00FC3C9F">
            <w:pPr>
              <w:pStyle w:val="TxBrp4"/>
              <w:spacing w:line="276" w:lineRule="auto"/>
              <w:ind w:left="0"/>
              <w:jc w:val="center"/>
              <w:rPr>
                <w:rFonts w:cstheme="minorHAnsi"/>
                <w:sz w:val="22"/>
              </w:rPr>
            </w:pPr>
            <w:r w:rsidRPr="0038532A">
              <w:rPr>
                <w:rFonts w:cstheme="minorHAnsi"/>
                <w:sz w:val="22"/>
              </w:rPr>
              <w:t>0,665</w:t>
            </w:r>
          </w:p>
        </w:tc>
      </w:tr>
    </w:tbl>
    <w:p w:rsidR="00737E9A" w:rsidRPr="0038532A" w:rsidRDefault="00737E9A" w:rsidP="00FC3C9F">
      <w:pPr>
        <w:pStyle w:val="PargrafodaLista"/>
        <w:spacing w:line="276" w:lineRule="auto"/>
        <w:ind w:left="1080"/>
        <w:jc w:val="both"/>
        <w:rPr>
          <w:rFonts w:cstheme="minorHAnsi"/>
        </w:rPr>
      </w:pPr>
    </w:p>
    <w:p w:rsidR="00EE2A85" w:rsidRPr="0038532A" w:rsidRDefault="00C60DAA" w:rsidP="00FC3C9F">
      <w:pPr>
        <w:pStyle w:val="PargrafodaLista"/>
        <w:numPr>
          <w:ilvl w:val="1"/>
          <w:numId w:val="47"/>
        </w:numPr>
        <w:spacing w:line="276" w:lineRule="auto"/>
        <w:jc w:val="both"/>
        <w:rPr>
          <w:rFonts w:cstheme="minorHAnsi"/>
        </w:rPr>
      </w:pPr>
      <w:r w:rsidRPr="0038532A">
        <w:rPr>
          <w:rFonts w:cstheme="minorHAnsi"/>
        </w:rPr>
        <w:t>Discuta com seus colegas e indique os procedimentos de medida que podem ter interferido de forma predominante no</w:t>
      </w:r>
      <w:r w:rsidR="00212D3B" w:rsidRPr="0038532A">
        <w:rPr>
          <w:rFonts w:cstheme="minorHAnsi"/>
        </w:rPr>
        <w:t xml:space="preserve"> valor do </w:t>
      </w:r>
      <w:r w:rsidR="00212D3B" w:rsidRPr="0038532A">
        <w:rPr>
          <w:rFonts w:cstheme="minorHAnsi"/>
        </w:rPr>
        <w:sym w:font="Symbol" w:char="F067"/>
      </w:r>
      <w:r w:rsidR="00212D3B" w:rsidRPr="0038532A">
        <w:rPr>
          <w:rFonts w:cstheme="minorHAnsi"/>
          <w:vertAlign w:val="subscript"/>
        </w:rPr>
        <w:t>água</w:t>
      </w:r>
      <w:r w:rsidRPr="0038532A">
        <w:rPr>
          <w:rFonts w:cstheme="minorHAnsi"/>
        </w:rPr>
        <w:t xml:space="preserve"> encontrado. 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1"/>
      </w:tblGrid>
      <w:tr w:rsidR="008A793D" w:rsidRPr="0038532A" w:rsidTr="00BE7BFD">
        <w:tc>
          <w:tcPr>
            <w:tcW w:w="8111" w:type="dxa"/>
          </w:tcPr>
          <w:p w:rsidR="008A793D" w:rsidRPr="0038532A" w:rsidRDefault="008A793D" w:rsidP="00FC3C9F">
            <w:pPr>
              <w:pStyle w:val="TxBrc5"/>
              <w:tabs>
                <w:tab w:val="left" w:pos="334"/>
              </w:tabs>
              <w:spacing w:line="276" w:lineRule="auto"/>
              <w:rPr>
                <w:rFonts w:cstheme="minorHAnsi"/>
                <w:sz w:val="22"/>
              </w:rPr>
            </w:pPr>
          </w:p>
          <w:p w:rsidR="008A793D" w:rsidRPr="0038532A" w:rsidRDefault="008A793D" w:rsidP="00FC3C9F">
            <w:pPr>
              <w:pStyle w:val="TxBrc5"/>
              <w:tabs>
                <w:tab w:val="left" w:pos="334"/>
              </w:tabs>
              <w:spacing w:line="276" w:lineRule="auto"/>
              <w:rPr>
                <w:rFonts w:cstheme="minorHAnsi"/>
                <w:sz w:val="22"/>
              </w:rPr>
            </w:pPr>
          </w:p>
          <w:p w:rsidR="008A793D" w:rsidRPr="0038532A" w:rsidRDefault="008A793D" w:rsidP="00FC3C9F">
            <w:pPr>
              <w:pStyle w:val="TxBrc5"/>
              <w:tabs>
                <w:tab w:val="left" w:pos="334"/>
              </w:tabs>
              <w:spacing w:line="276" w:lineRule="auto"/>
              <w:rPr>
                <w:rFonts w:cstheme="minorHAnsi"/>
                <w:sz w:val="22"/>
              </w:rPr>
            </w:pPr>
          </w:p>
          <w:p w:rsidR="008A793D" w:rsidRPr="0038532A" w:rsidRDefault="008A793D" w:rsidP="00FC3C9F">
            <w:pPr>
              <w:pStyle w:val="TxBrc5"/>
              <w:tabs>
                <w:tab w:val="left" w:pos="334"/>
              </w:tabs>
              <w:spacing w:line="276" w:lineRule="auto"/>
              <w:rPr>
                <w:rFonts w:cstheme="minorHAnsi"/>
                <w:sz w:val="22"/>
              </w:rPr>
            </w:pPr>
          </w:p>
          <w:p w:rsidR="00A526E0" w:rsidRPr="0038532A" w:rsidRDefault="00A526E0" w:rsidP="00FC3C9F">
            <w:pPr>
              <w:pStyle w:val="TxBrc5"/>
              <w:tabs>
                <w:tab w:val="left" w:pos="334"/>
              </w:tabs>
              <w:spacing w:line="276" w:lineRule="auto"/>
              <w:rPr>
                <w:rFonts w:cstheme="minorHAnsi"/>
                <w:sz w:val="22"/>
              </w:rPr>
            </w:pPr>
          </w:p>
          <w:p w:rsidR="008A793D" w:rsidRPr="0038532A" w:rsidRDefault="008A793D" w:rsidP="00FC3C9F">
            <w:pPr>
              <w:pStyle w:val="TxBrc5"/>
              <w:tabs>
                <w:tab w:val="left" w:pos="334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</w:tbl>
    <w:p w:rsidR="004C7CA1" w:rsidRPr="0038532A" w:rsidRDefault="004C7CA1" w:rsidP="00FC3C9F">
      <w:pPr>
        <w:pStyle w:val="TxBrc5"/>
        <w:tabs>
          <w:tab w:val="left" w:pos="33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1111" w:rsidRDefault="00701111" w:rsidP="00FC3C9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32DC4" w:rsidRPr="00701111" w:rsidRDefault="00AA6EAD" w:rsidP="00FC3C9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01111">
        <w:rPr>
          <w:rFonts w:asciiTheme="minorHAnsi" w:hAnsiTheme="minorHAnsi" w:cstheme="minorHAnsi"/>
          <w:b/>
          <w:bCs/>
          <w:sz w:val="22"/>
          <w:szCs w:val="22"/>
        </w:rPr>
        <w:t>EXERCÍCIO</w:t>
      </w:r>
    </w:p>
    <w:p w:rsidR="00AA6EAD" w:rsidRDefault="00132DC4" w:rsidP="00FC3C9F">
      <w:pPr>
        <w:pStyle w:val="TxBrp6"/>
        <w:tabs>
          <w:tab w:val="clear" w:pos="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32A">
        <w:rPr>
          <w:rFonts w:asciiTheme="minorHAnsi" w:hAnsiTheme="minorHAnsi" w:cstheme="minorHAnsi"/>
          <w:sz w:val="22"/>
          <w:szCs w:val="22"/>
        </w:rPr>
        <w:t xml:space="preserve">Determinado líquido, cujo coeficiente de dilatação volumétrica é igual a </w:t>
      </w:r>
      <w:r w:rsidRPr="00AA6EAD">
        <w:rPr>
          <w:rFonts w:asciiTheme="minorHAnsi" w:hAnsiTheme="minorHAnsi" w:cstheme="minorHAnsi"/>
          <w:b/>
          <w:sz w:val="22"/>
          <w:szCs w:val="22"/>
        </w:rPr>
        <w:t>4,0</w:t>
      </w:r>
      <w:r w:rsidR="00A526E0" w:rsidRPr="00AA6EAD">
        <w:rPr>
          <w:rFonts w:asciiTheme="minorHAnsi" w:hAnsiTheme="minorHAnsi" w:cstheme="minorHAnsi"/>
          <w:b/>
          <w:sz w:val="22"/>
          <w:szCs w:val="22"/>
        </w:rPr>
        <w:t>0</w:t>
      </w:r>
      <w:r w:rsidRPr="00AA6EAD">
        <w:rPr>
          <w:rFonts w:asciiTheme="minorHAnsi" w:hAnsiTheme="minorHAnsi" w:cstheme="minorHAnsi"/>
          <w:b/>
          <w:sz w:val="22"/>
          <w:szCs w:val="22"/>
        </w:rPr>
        <w:t xml:space="preserve"> x 10</w:t>
      </w:r>
      <w:r w:rsidRPr="00AA6EAD">
        <w:rPr>
          <w:rFonts w:asciiTheme="minorHAnsi" w:hAnsiTheme="minorHAnsi" w:cstheme="minorHAnsi"/>
          <w:b/>
          <w:sz w:val="22"/>
          <w:szCs w:val="22"/>
          <w:vertAlign w:val="superscript"/>
        </w:rPr>
        <w:t>-5</w:t>
      </w:r>
      <w:r w:rsidRPr="0038532A">
        <w:rPr>
          <w:rFonts w:asciiTheme="minorHAnsi" w:hAnsiTheme="minorHAnsi" w:cstheme="minorHAnsi"/>
          <w:sz w:val="22"/>
          <w:szCs w:val="22"/>
        </w:rPr>
        <w:t xml:space="preserve"> °C</w:t>
      </w:r>
      <w:r w:rsidRPr="0038532A">
        <w:rPr>
          <w:rFonts w:asciiTheme="minorHAnsi" w:hAnsiTheme="minorHAnsi" w:cstheme="minorHAnsi"/>
          <w:sz w:val="22"/>
          <w:szCs w:val="22"/>
          <w:vertAlign w:val="superscript"/>
        </w:rPr>
        <w:t xml:space="preserve">-1 </w:t>
      </w:r>
      <w:r w:rsidRPr="0038532A">
        <w:rPr>
          <w:rFonts w:asciiTheme="minorHAnsi" w:hAnsiTheme="minorHAnsi" w:cstheme="minorHAnsi"/>
          <w:sz w:val="22"/>
          <w:szCs w:val="22"/>
        </w:rPr>
        <w:t xml:space="preserve">é colocado em um recipiente de </w:t>
      </w:r>
      <w:r w:rsidRPr="0038532A">
        <w:rPr>
          <w:rFonts w:asciiTheme="minorHAnsi" w:hAnsiTheme="minorHAnsi" w:cstheme="minorHAnsi"/>
          <w:sz w:val="22"/>
          <w:szCs w:val="22"/>
          <w:u w:val="single"/>
        </w:rPr>
        <w:t>vidro pirex</w:t>
      </w:r>
      <w:r w:rsidRPr="0038532A">
        <w:rPr>
          <w:rFonts w:asciiTheme="minorHAnsi" w:hAnsiTheme="minorHAnsi" w:cstheme="minorHAnsi"/>
          <w:sz w:val="22"/>
          <w:szCs w:val="22"/>
        </w:rPr>
        <w:t xml:space="preserve"> (</w:t>
      </w:r>
      <w:r w:rsidRPr="0038532A">
        <w:rPr>
          <w:rFonts w:asciiTheme="minorHAnsi" w:hAnsiTheme="minorHAnsi" w:cstheme="minorHAnsi"/>
          <w:sz w:val="22"/>
          <w:szCs w:val="22"/>
        </w:rPr>
        <w:sym w:font="Symbol" w:char="F067"/>
      </w:r>
      <w:r w:rsidRPr="0038532A">
        <w:rPr>
          <w:rFonts w:asciiTheme="minorHAnsi" w:hAnsiTheme="minorHAnsi" w:cstheme="minorHAnsi"/>
          <w:sz w:val="22"/>
          <w:szCs w:val="22"/>
        </w:rPr>
        <w:t xml:space="preserve"> = </w:t>
      </w:r>
      <w:r w:rsidRPr="00AA6EAD">
        <w:rPr>
          <w:rFonts w:asciiTheme="minorHAnsi" w:hAnsiTheme="minorHAnsi" w:cstheme="minorHAnsi"/>
          <w:b/>
          <w:sz w:val="22"/>
          <w:szCs w:val="22"/>
        </w:rPr>
        <w:t>9,6</w:t>
      </w:r>
      <w:r w:rsidR="00A526E0" w:rsidRPr="00AA6EAD">
        <w:rPr>
          <w:rFonts w:asciiTheme="minorHAnsi" w:hAnsiTheme="minorHAnsi" w:cstheme="minorHAnsi"/>
          <w:b/>
          <w:sz w:val="22"/>
          <w:szCs w:val="22"/>
        </w:rPr>
        <w:t>0</w:t>
      </w:r>
      <w:r w:rsidRPr="00AA6EAD">
        <w:rPr>
          <w:rFonts w:asciiTheme="minorHAnsi" w:hAnsiTheme="minorHAnsi" w:cstheme="minorHAnsi"/>
          <w:b/>
          <w:sz w:val="22"/>
          <w:szCs w:val="22"/>
        </w:rPr>
        <w:t xml:space="preserve"> x 10</w:t>
      </w:r>
      <w:r w:rsidRPr="00AA6EAD">
        <w:rPr>
          <w:rFonts w:asciiTheme="minorHAnsi" w:hAnsiTheme="minorHAnsi" w:cstheme="minorHAnsi"/>
          <w:b/>
          <w:sz w:val="22"/>
          <w:szCs w:val="22"/>
          <w:vertAlign w:val="superscript"/>
        </w:rPr>
        <w:t>-6</w:t>
      </w:r>
      <w:r w:rsidRPr="0038532A">
        <w:rPr>
          <w:rFonts w:asciiTheme="minorHAnsi" w:hAnsiTheme="minorHAnsi" w:cstheme="minorHAnsi"/>
          <w:sz w:val="22"/>
          <w:szCs w:val="22"/>
        </w:rPr>
        <w:t xml:space="preserve"> °C</w:t>
      </w:r>
      <w:r w:rsidRPr="0038532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38532A">
        <w:rPr>
          <w:rFonts w:asciiTheme="minorHAnsi" w:hAnsiTheme="minorHAnsi" w:cstheme="minorHAnsi"/>
          <w:sz w:val="22"/>
          <w:szCs w:val="22"/>
        </w:rPr>
        <w:t xml:space="preserve">) cujo volume a </w:t>
      </w:r>
      <w:r w:rsidRPr="00AA6EAD">
        <w:rPr>
          <w:rFonts w:asciiTheme="minorHAnsi" w:hAnsiTheme="minorHAnsi" w:cstheme="minorHAnsi"/>
          <w:b/>
          <w:sz w:val="22"/>
          <w:szCs w:val="22"/>
        </w:rPr>
        <w:t>20</w:t>
      </w:r>
      <w:r w:rsidR="00A526E0" w:rsidRPr="00AA6EAD">
        <w:rPr>
          <w:rFonts w:asciiTheme="minorHAnsi" w:hAnsiTheme="minorHAnsi" w:cstheme="minorHAnsi"/>
          <w:b/>
          <w:sz w:val="22"/>
          <w:szCs w:val="22"/>
        </w:rPr>
        <w:t>,0</w:t>
      </w:r>
      <w:r w:rsidRPr="0038532A">
        <w:rPr>
          <w:rFonts w:asciiTheme="minorHAnsi" w:hAnsiTheme="minorHAnsi" w:cstheme="minorHAnsi"/>
          <w:sz w:val="22"/>
          <w:szCs w:val="22"/>
        </w:rPr>
        <w:t xml:space="preserve"> °C é igual a </w:t>
      </w:r>
      <w:r w:rsidR="00701111">
        <w:rPr>
          <w:rFonts w:asciiTheme="minorHAnsi" w:hAnsiTheme="minorHAnsi" w:cstheme="minorHAnsi"/>
          <w:sz w:val="22"/>
          <w:szCs w:val="22"/>
        </w:rPr>
        <w:br/>
      </w:r>
      <w:r w:rsidRPr="00AA6EAD">
        <w:rPr>
          <w:rFonts w:asciiTheme="minorHAnsi" w:hAnsiTheme="minorHAnsi" w:cstheme="minorHAnsi"/>
          <w:b/>
          <w:sz w:val="22"/>
          <w:szCs w:val="22"/>
        </w:rPr>
        <w:t>500</w:t>
      </w:r>
      <w:r w:rsidRPr="0038532A">
        <w:rPr>
          <w:rFonts w:asciiTheme="minorHAnsi" w:hAnsiTheme="minorHAnsi" w:cstheme="minorHAnsi"/>
          <w:sz w:val="22"/>
          <w:szCs w:val="22"/>
        </w:rPr>
        <w:t xml:space="preserve"> cm</w:t>
      </w:r>
      <w:r w:rsidRPr="0038532A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8532A">
        <w:rPr>
          <w:rFonts w:asciiTheme="minorHAnsi" w:hAnsiTheme="minorHAnsi" w:cstheme="minorHAnsi"/>
          <w:sz w:val="22"/>
          <w:szCs w:val="22"/>
        </w:rPr>
        <w:t>, preenchendo-o totalmente. Se a temperatura do conjunto for elevada</w:t>
      </w:r>
      <w:r w:rsidR="008A793D" w:rsidRPr="0038532A">
        <w:rPr>
          <w:rFonts w:asciiTheme="minorHAnsi" w:hAnsiTheme="minorHAnsi" w:cstheme="minorHAnsi"/>
          <w:sz w:val="22"/>
          <w:szCs w:val="22"/>
        </w:rPr>
        <w:t xml:space="preserve"> de </w:t>
      </w:r>
      <w:r w:rsidR="008A793D" w:rsidRPr="00AA6EAD">
        <w:rPr>
          <w:rFonts w:asciiTheme="minorHAnsi" w:hAnsiTheme="minorHAnsi" w:cstheme="minorHAnsi"/>
          <w:b/>
          <w:sz w:val="22"/>
          <w:szCs w:val="22"/>
        </w:rPr>
        <w:t>20</w:t>
      </w:r>
      <w:r w:rsidR="00A526E0" w:rsidRPr="00AA6EAD">
        <w:rPr>
          <w:rFonts w:asciiTheme="minorHAnsi" w:hAnsiTheme="minorHAnsi" w:cstheme="minorHAnsi"/>
          <w:b/>
          <w:sz w:val="22"/>
          <w:szCs w:val="22"/>
        </w:rPr>
        <w:t>,0</w:t>
      </w:r>
      <w:r w:rsidR="008A793D" w:rsidRPr="0038532A">
        <w:rPr>
          <w:rFonts w:asciiTheme="minorHAnsi" w:hAnsiTheme="minorHAnsi" w:cstheme="minorHAnsi"/>
          <w:sz w:val="22"/>
          <w:szCs w:val="22"/>
        </w:rPr>
        <w:t>°C</w:t>
      </w:r>
      <w:r w:rsidRPr="0038532A">
        <w:rPr>
          <w:rFonts w:asciiTheme="minorHAnsi" w:hAnsiTheme="minorHAnsi" w:cstheme="minorHAnsi"/>
          <w:sz w:val="22"/>
          <w:szCs w:val="22"/>
        </w:rPr>
        <w:t xml:space="preserve"> a </w:t>
      </w:r>
      <w:r w:rsidRPr="00AA6EAD">
        <w:rPr>
          <w:rFonts w:asciiTheme="minorHAnsi" w:hAnsiTheme="minorHAnsi" w:cstheme="minorHAnsi"/>
          <w:b/>
          <w:sz w:val="22"/>
          <w:szCs w:val="22"/>
        </w:rPr>
        <w:t>80</w:t>
      </w:r>
      <w:r w:rsidR="00A526E0" w:rsidRPr="00AA6EAD">
        <w:rPr>
          <w:rFonts w:asciiTheme="minorHAnsi" w:hAnsiTheme="minorHAnsi" w:cstheme="minorHAnsi"/>
          <w:b/>
          <w:sz w:val="22"/>
          <w:szCs w:val="22"/>
        </w:rPr>
        <w:t>,0</w:t>
      </w:r>
      <w:r w:rsidRPr="0038532A">
        <w:rPr>
          <w:rFonts w:asciiTheme="minorHAnsi" w:hAnsiTheme="minorHAnsi" w:cstheme="minorHAnsi"/>
          <w:sz w:val="22"/>
          <w:szCs w:val="22"/>
        </w:rPr>
        <w:t>°C, determine</w:t>
      </w:r>
      <w:r w:rsidR="008A793D" w:rsidRPr="0038532A">
        <w:rPr>
          <w:rFonts w:asciiTheme="minorHAnsi" w:hAnsiTheme="minorHAnsi" w:cstheme="minorHAnsi"/>
          <w:sz w:val="22"/>
          <w:szCs w:val="22"/>
        </w:rPr>
        <w:t>:</w:t>
      </w:r>
    </w:p>
    <w:p w:rsidR="00AA6EAD" w:rsidRDefault="007B4074" w:rsidP="00FC3C9F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24130</wp:posOffset>
                </wp:positionV>
                <wp:extent cx="1778000" cy="2112010"/>
                <wp:effectExtent l="11430" t="5080" r="1079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EAD" w:rsidRPr="00AA6EAD" w:rsidRDefault="00AA6EAD" w:rsidP="00AA6EAD">
                            <w:r>
                              <w:t>c)  o volume do líquido que entornará.</w:t>
                            </w:r>
                          </w:p>
                          <w:p w:rsidR="00AA6EAD" w:rsidRDefault="00AA6EAD" w:rsidP="00AA6EAD">
                            <w:r w:rsidRPr="00AA6EA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35pt;margin-top:1.9pt;width:140pt;height:16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">
                <v:textbox>
                  <w:txbxContent>
                    <w:p w:rsidR="00AA6EAD" w:rsidRPr="00AA6EAD" w:rsidRDefault="00AA6EAD" w:rsidP="00AA6EAD">
                      <w:r>
                        <w:t>c)  o volume do líquido que entornará.</w:t>
                      </w:r>
                    </w:p>
                    <w:p w:rsidR="00AA6EAD" w:rsidRDefault="00AA6EAD" w:rsidP="00AA6EAD">
                      <w:r w:rsidRPr="00AA6EA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24130</wp:posOffset>
                </wp:positionV>
                <wp:extent cx="1778000" cy="2112010"/>
                <wp:effectExtent l="5080" t="5080" r="7620" b="69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EAD" w:rsidRDefault="00AA6EAD" w:rsidP="00AA6EAD">
                            <w:r>
                              <w:t xml:space="preserve">b)  </w:t>
                            </w:r>
                            <w:r w:rsidRPr="00AA6EAD">
                              <w:t xml:space="preserve">a dilatação </w:t>
                            </w:r>
                            <w:r>
                              <w:t>do recipiente</w:t>
                            </w:r>
                            <w:r w:rsidRPr="00AA6EA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0.35pt;margin-top:1.9pt;width:140pt;height:1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">
                <v:textbox>
                  <w:txbxContent>
                    <w:p w:rsidR="00AA6EAD" w:rsidRDefault="00AA6EAD" w:rsidP="00AA6EAD">
                      <w:r>
                        <w:t xml:space="preserve">b)  </w:t>
                      </w:r>
                      <w:r w:rsidRPr="00AA6EAD">
                        <w:t xml:space="preserve">a dilatação </w:t>
                      </w:r>
                      <w:r>
                        <w:t>do recipiente</w:t>
                      </w:r>
                      <w:r w:rsidRPr="00AA6EA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24130</wp:posOffset>
                </wp:positionV>
                <wp:extent cx="1778000" cy="2112010"/>
                <wp:effectExtent l="8255" t="5080" r="1397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EAD" w:rsidRDefault="00AA6EAD" w:rsidP="00AA6EAD">
                            <w:r>
                              <w:t xml:space="preserve">a)  </w:t>
                            </w:r>
                            <w:r w:rsidRPr="00AA6EAD">
                              <w:t>a dilatação real do líq</w:t>
                            </w:r>
                            <w:bookmarkStart w:id="0" w:name="_GoBack"/>
                            <w:bookmarkEnd w:id="0"/>
                            <w:r w:rsidRPr="00AA6EAD">
                              <w:t>uido.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35pt;margin-top:1.9pt;width:140pt;height:1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">
                <v:textbox>
                  <w:txbxContent>
                    <w:p w:rsidR="00AA6EAD" w:rsidRDefault="00AA6EAD" w:rsidP="00AA6EAD">
                      <w:r>
                        <w:t xml:space="preserve">a)  </w:t>
                      </w:r>
                      <w:r w:rsidRPr="00AA6EAD">
                        <w:t>a dilatação real do líq</w:t>
                      </w:r>
                      <w:bookmarkStart w:id="1" w:name="_GoBack"/>
                      <w:bookmarkEnd w:id="1"/>
                      <w:r w:rsidRPr="00AA6EAD">
                        <w:t>uido.</w:t>
                      </w:r>
                    </w:p>
                  </w:txbxContent>
                </v:textbox>
              </v:shape>
            </w:pict>
          </mc:Fallback>
        </mc:AlternateContent>
      </w:r>
    </w:p>
    <w:p w:rsidR="000F4FAE" w:rsidRPr="0038532A" w:rsidRDefault="000F4FAE" w:rsidP="00FC3C9F">
      <w:pPr>
        <w:pStyle w:val="TxBrp2"/>
        <w:spacing w:line="276" w:lineRule="auto"/>
        <w:ind w:left="335"/>
        <w:jc w:val="both"/>
        <w:rPr>
          <w:rFonts w:asciiTheme="minorHAnsi" w:hAnsiTheme="minorHAnsi" w:cstheme="minorHAnsi"/>
          <w:sz w:val="22"/>
          <w:szCs w:val="22"/>
        </w:rPr>
      </w:pPr>
    </w:p>
    <w:sectPr w:rsidR="000F4FAE" w:rsidRPr="0038532A" w:rsidSect="00E3193A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17" w:right="1701" w:bottom="1417" w:left="1701" w:header="73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D2" w:rsidRDefault="00076DD2">
      <w:r>
        <w:separator/>
      </w:r>
    </w:p>
  </w:endnote>
  <w:endnote w:type="continuationSeparator" w:id="0">
    <w:p w:rsidR="00076DD2" w:rsidRDefault="000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DC4" w:rsidRDefault="00DE3DD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132DC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2D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2DC4" w:rsidRDefault="00132DC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5C9" w:rsidRDefault="00CD35C9" w:rsidP="00CD35C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D35C9">
      <w:rPr>
        <w:rFonts w:asciiTheme="majorHAnsi" w:hAnsiTheme="majorHAnsi"/>
      </w:rPr>
      <w:t xml:space="preserve">Coordenação de Ciências - Física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076DD2">
      <w:fldChar w:fldCharType="begin"/>
    </w:r>
    <w:r w:rsidR="00076DD2">
      <w:instrText xml:space="preserve"> PAGE   \* MERGEFORMAT </w:instrText>
    </w:r>
    <w:r w:rsidR="00076DD2">
      <w:fldChar w:fldCharType="separate"/>
    </w:r>
    <w:r w:rsidR="00B279BF" w:rsidRPr="00B279BF">
      <w:rPr>
        <w:rFonts w:asciiTheme="majorHAnsi" w:hAnsiTheme="majorHAnsi"/>
        <w:noProof/>
      </w:rPr>
      <w:t>3</w:t>
    </w:r>
    <w:r w:rsidR="00076DD2">
      <w:rPr>
        <w:rFonts w:asciiTheme="majorHAnsi" w:hAnsiTheme="majorHAnsi"/>
        <w:noProof/>
      </w:rPr>
      <w:fldChar w:fldCharType="end"/>
    </w:r>
  </w:p>
  <w:p w:rsidR="00CD35C9" w:rsidRDefault="00CD35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D2" w:rsidRDefault="00076DD2">
      <w:r>
        <w:separator/>
      </w:r>
    </w:p>
  </w:footnote>
  <w:footnote w:type="continuationSeparator" w:id="0">
    <w:p w:rsidR="00076DD2" w:rsidRDefault="0007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DC4" w:rsidRDefault="00DE3D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2D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2DC4" w:rsidRDefault="00132DC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1070"/>
    </w:tblGrid>
    <w:tr w:rsidR="00F96D3D" w:rsidRPr="00F96D3D" w:rsidTr="00CD35C9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  <w:lang w:eastAsia="en-US"/>
          </w:rPr>
          <w:alias w:val="Título"/>
          <w:id w:val="1247538259"/>
          <w:placeholder>
            <w:docPart w:val="810019CD96D04DFFAB8F6C546548A0B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36" w:type="dxa"/>
            </w:tcPr>
            <w:p w:rsidR="00F96D3D" w:rsidRPr="00F96D3D" w:rsidRDefault="00F96D3D" w:rsidP="00F96D3D">
              <w:pPr>
                <w:tabs>
                  <w:tab w:val="center" w:pos="4252"/>
                  <w:tab w:val="right" w:pos="8504"/>
                </w:tabs>
                <w:rPr>
                  <w:rFonts w:asciiTheme="majorHAnsi" w:eastAsiaTheme="majorEastAsia" w:hAnsiTheme="majorHAnsi" w:cstheme="majorBidi"/>
                  <w:sz w:val="32"/>
                  <w:szCs w:val="36"/>
                  <w:lang w:eastAsia="en-US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  <w:lang w:eastAsia="en-US"/>
                </w:rPr>
                <w:t>CEFET-MG – Laboratório de Física – Dilatação da água</w:t>
              </w:r>
            </w:p>
          </w:tc>
        </w:sdtContent>
      </w:sdt>
      <w:tc>
        <w:tcPr>
          <w:tcW w:w="1099" w:type="dxa"/>
        </w:tcPr>
        <w:p w:rsidR="00F96D3D" w:rsidRPr="00F96D3D" w:rsidRDefault="00F96D3D" w:rsidP="00F96D3D">
          <w:pPr>
            <w:tabs>
              <w:tab w:val="center" w:pos="4252"/>
              <w:tab w:val="right" w:pos="8504"/>
            </w:tabs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en-US"/>
            </w:rPr>
          </w:pPr>
        </w:p>
      </w:tc>
    </w:tr>
  </w:tbl>
  <w:p w:rsidR="00132DC4" w:rsidRDefault="00132DC4" w:rsidP="00F96D3D">
    <w:pPr>
      <w:pStyle w:val="Cabealho"/>
      <w:tabs>
        <w:tab w:val="clear" w:pos="4419"/>
        <w:tab w:val="clear" w:pos="8838"/>
        <w:tab w:val="left" w:pos="7938"/>
      </w:tabs>
      <w:ind w:right="360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551"/>
    <w:multiLevelType w:val="hybridMultilevel"/>
    <w:tmpl w:val="DF86AEC4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0F">
      <w:start w:val="1"/>
      <w:numFmt w:val="decimal"/>
      <w:lvlText w:val="%2."/>
      <w:lvlJc w:val="left"/>
      <w:pPr>
        <w:ind w:left="2052" w:hanging="405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19B3DA1"/>
    <w:multiLevelType w:val="singleLevel"/>
    <w:tmpl w:val="53567EBC"/>
    <w:lvl w:ilvl="0">
      <w:start w:val="4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87CA3"/>
    <w:multiLevelType w:val="hybridMultilevel"/>
    <w:tmpl w:val="7A8AA40A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3AF0851"/>
    <w:multiLevelType w:val="singleLevel"/>
    <w:tmpl w:val="77EE6ED4"/>
    <w:lvl w:ilvl="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0662009E"/>
    <w:multiLevelType w:val="singleLevel"/>
    <w:tmpl w:val="EE10A3B0"/>
    <w:lvl w:ilvl="0">
      <w:start w:val="1"/>
      <w:numFmt w:val="decimal"/>
      <w:lvlText w:val="8%1.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18"/>
      </w:rPr>
    </w:lvl>
  </w:abstractNum>
  <w:abstractNum w:abstractNumId="5" w15:restartNumberingAfterBreak="0">
    <w:nsid w:val="0ADE2706"/>
    <w:multiLevelType w:val="hybridMultilevel"/>
    <w:tmpl w:val="903275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7597C"/>
    <w:multiLevelType w:val="singleLevel"/>
    <w:tmpl w:val="66C61F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B9341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336C68"/>
    <w:multiLevelType w:val="singleLevel"/>
    <w:tmpl w:val="6476908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601F76"/>
    <w:multiLevelType w:val="singleLevel"/>
    <w:tmpl w:val="79AC6038"/>
    <w:lvl w:ilvl="0">
      <w:start w:val="1"/>
      <w:numFmt w:val="decimalZero"/>
      <w:lvlText w:val="%1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0" w15:restartNumberingAfterBreak="0">
    <w:nsid w:val="16EF791D"/>
    <w:multiLevelType w:val="hybridMultilevel"/>
    <w:tmpl w:val="22C43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E332C"/>
    <w:multiLevelType w:val="singleLevel"/>
    <w:tmpl w:val="E168D922"/>
    <w:lvl w:ilvl="0">
      <w:start w:val="1"/>
      <w:numFmt w:val="decimalZero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12" w15:restartNumberingAfterBreak="0">
    <w:nsid w:val="186D3017"/>
    <w:multiLevelType w:val="hybridMultilevel"/>
    <w:tmpl w:val="4B7EAC8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5D0D27"/>
    <w:multiLevelType w:val="hybridMultilevel"/>
    <w:tmpl w:val="80FCE0B0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4" w15:restartNumberingAfterBreak="0">
    <w:nsid w:val="1B3A41B1"/>
    <w:multiLevelType w:val="hybridMultilevel"/>
    <w:tmpl w:val="B2F28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E5528"/>
    <w:multiLevelType w:val="singleLevel"/>
    <w:tmpl w:val="306AE0C2"/>
    <w:lvl w:ilvl="0">
      <w:start w:val="3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209F338F"/>
    <w:multiLevelType w:val="hybridMultilevel"/>
    <w:tmpl w:val="5D3C606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50F629D"/>
    <w:multiLevelType w:val="singleLevel"/>
    <w:tmpl w:val="F23EFC92"/>
    <w:lvl w:ilvl="0">
      <w:start w:val="1"/>
      <w:numFmt w:val="decimal"/>
      <w:lvlText w:val="3%1.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18"/>
      </w:rPr>
    </w:lvl>
  </w:abstractNum>
  <w:abstractNum w:abstractNumId="18" w15:restartNumberingAfterBreak="0">
    <w:nsid w:val="25654EF9"/>
    <w:multiLevelType w:val="hybridMultilevel"/>
    <w:tmpl w:val="F9280AE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25F54F1D"/>
    <w:multiLevelType w:val="hybridMultilevel"/>
    <w:tmpl w:val="86CCC64C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0" w15:restartNumberingAfterBreak="0">
    <w:nsid w:val="2C69638E"/>
    <w:multiLevelType w:val="singleLevel"/>
    <w:tmpl w:val="52D08E80"/>
    <w:lvl w:ilvl="0">
      <w:start w:val="1"/>
      <w:numFmt w:val="bullet"/>
      <w:lvlText w:val="#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1" w15:restartNumberingAfterBreak="0">
    <w:nsid w:val="2E5F372A"/>
    <w:multiLevelType w:val="singleLevel"/>
    <w:tmpl w:val="A5BA59D2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</w:rPr>
    </w:lvl>
  </w:abstractNum>
  <w:abstractNum w:abstractNumId="22" w15:restartNumberingAfterBreak="0">
    <w:nsid w:val="2FCF59CB"/>
    <w:multiLevelType w:val="hybridMultilevel"/>
    <w:tmpl w:val="C216378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9DD47F02">
      <w:start w:val="1"/>
      <w:numFmt w:val="decimalZero"/>
      <w:lvlText w:val="%3-"/>
      <w:lvlJc w:val="left"/>
      <w:pPr>
        <w:ind w:left="2055" w:hanging="435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434B4B"/>
    <w:multiLevelType w:val="singleLevel"/>
    <w:tmpl w:val="E168D922"/>
    <w:lvl w:ilvl="0">
      <w:start w:val="1"/>
      <w:numFmt w:val="decimalZero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24" w15:restartNumberingAfterBreak="0">
    <w:nsid w:val="34BC4800"/>
    <w:multiLevelType w:val="singleLevel"/>
    <w:tmpl w:val="F3824C88"/>
    <w:lvl w:ilvl="0">
      <w:start w:val="1"/>
      <w:numFmt w:val="decimalZero"/>
      <w:lvlText w:val="%1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5" w15:restartNumberingAfterBreak="0">
    <w:nsid w:val="35F5371E"/>
    <w:multiLevelType w:val="singleLevel"/>
    <w:tmpl w:val="9C92252C"/>
    <w:lvl w:ilvl="0">
      <w:start w:val="1"/>
      <w:numFmt w:val="decimalZero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26" w15:restartNumberingAfterBreak="0">
    <w:nsid w:val="37D52782"/>
    <w:multiLevelType w:val="hybridMultilevel"/>
    <w:tmpl w:val="A03E0F4C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7" w15:restartNumberingAfterBreak="0">
    <w:nsid w:val="38CC22E6"/>
    <w:multiLevelType w:val="singleLevel"/>
    <w:tmpl w:val="899212B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ED40486"/>
    <w:multiLevelType w:val="hybridMultilevel"/>
    <w:tmpl w:val="4AD88F98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D360E0"/>
    <w:multiLevelType w:val="singleLevel"/>
    <w:tmpl w:val="899212B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4E55266"/>
    <w:multiLevelType w:val="hybridMultilevel"/>
    <w:tmpl w:val="D2C8BF00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1" w15:restartNumberingAfterBreak="0">
    <w:nsid w:val="49B86D1F"/>
    <w:multiLevelType w:val="singleLevel"/>
    <w:tmpl w:val="0F5ED95C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32" w15:restartNumberingAfterBreak="0">
    <w:nsid w:val="4EB007C3"/>
    <w:multiLevelType w:val="hybridMultilevel"/>
    <w:tmpl w:val="F9CA588E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5CA5D1F"/>
    <w:multiLevelType w:val="hybridMultilevel"/>
    <w:tmpl w:val="7D62C058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4" w15:restartNumberingAfterBreak="0">
    <w:nsid w:val="581F61B4"/>
    <w:multiLevelType w:val="singleLevel"/>
    <w:tmpl w:val="F1FE21B0"/>
    <w:lvl w:ilvl="0">
      <w:start w:val="1"/>
      <w:numFmt w:val="decimal"/>
      <w:lvlText w:val="4%1.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18"/>
      </w:rPr>
    </w:lvl>
  </w:abstractNum>
  <w:abstractNum w:abstractNumId="35" w15:restartNumberingAfterBreak="0">
    <w:nsid w:val="596A0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366A0B"/>
    <w:multiLevelType w:val="singleLevel"/>
    <w:tmpl w:val="4EA81ABA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</w:rPr>
    </w:lvl>
  </w:abstractNum>
  <w:abstractNum w:abstractNumId="37" w15:restartNumberingAfterBreak="0">
    <w:nsid w:val="6A50469C"/>
    <w:multiLevelType w:val="singleLevel"/>
    <w:tmpl w:val="3FBA2062"/>
    <w:lvl w:ilvl="0">
      <w:start w:val="1"/>
      <w:numFmt w:val="decimal"/>
      <w:lvlText w:val="7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38" w15:restartNumberingAfterBreak="0">
    <w:nsid w:val="6A713BB3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20646E"/>
    <w:multiLevelType w:val="singleLevel"/>
    <w:tmpl w:val="DF58C10C"/>
    <w:lvl w:ilvl="0">
      <w:start w:val="1"/>
      <w:numFmt w:val="decimal"/>
      <w:lvlText w:val="2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40" w15:restartNumberingAfterBreak="0">
    <w:nsid w:val="71D97037"/>
    <w:multiLevelType w:val="singleLevel"/>
    <w:tmpl w:val="5E44A9CA"/>
    <w:lvl w:ilvl="0">
      <w:start w:val="1"/>
      <w:numFmt w:val="decimalZero"/>
      <w:lvlText w:val="%1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41" w15:restartNumberingAfterBreak="0">
    <w:nsid w:val="77C45B3D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692219"/>
    <w:multiLevelType w:val="singleLevel"/>
    <w:tmpl w:val="899212B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89B31BD"/>
    <w:multiLevelType w:val="singleLevel"/>
    <w:tmpl w:val="1040AE58"/>
    <w:lvl w:ilvl="0">
      <w:start w:val="1"/>
      <w:numFmt w:val="decimal"/>
      <w:lvlText w:val="1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44" w15:restartNumberingAfterBreak="0">
    <w:nsid w:val="7B72156E"/>
    <w:multiLevelType w:val="multilevel"/>
    <w:tmpl w:val="027C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D4C18C1"/>
    <w:multiLevelType w:val="singleLevel"/>
    <w:tmpl w:val="C584D098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6" w15:restartNumberingAfterBreak="0">
    <w:nsid w:val="7E5F437B"/>
    <w:multiLevelType w:val="hybridMultilevel"/>
    <w:tmpl w:val="06C02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5"/>
  </w:num>
  <w:num w:numId="4">
    <w:abstractNumId w:val="1"/>
  </w:num>
  <w:num w:numId="5">
    <w:abstractNumId w:val="37"/>
  </w:num>
  <w:num w:numId="6">
    <w:abstractNumId w:val="7"/>
  </w:num>
  <w:num w:numId="7">
    <w:abstractNumId w:val="41"/>
  </w:num>
  <w:num w:numId="8">
    <w:abstractNumId w:val="40"/>
  </w:num>
  <w:num w:numId="9">
    <w:abstractNumId w:val="20"/>
  </w:num>
  <w:num w:numId="10">
    <w:abstractNumId w:val="17"/>
  </w:num>
  <w:num w:numId="11">
    <w:abstractNumId w:val="34"/>
  </w:num>
  <w:num w:numId="12">
    <w:abstractNumId w:val="4"/>
  </w:num>
  <w:num w:numId="13">
    <w:abstractNumId w:val="9"/>
  </w:num>
  <w:num w:numId="14">
    <w:abstractNumId w:val="45"/>
  </w:num>
  <w:num w:numId="15">
    <w:abstractNumId w:val="39"/>
  </w:num>
  <w:num w:numId="16">
    <w:abstractNumId w:val="43"/>
  </w:num>
  <w:num w:numId="17">
    <w:abstractNumId w:val="31"/>
  </w:num>
  <w:num w:numId="18">
    <w:abstractNumId w:val="29"/>
  </w:num>
  <w:num w:numId="19">
    <w:abstractNumId w:val="42"/>
  </w:num>
  <w:num w:numId="20">
    <w:abstractNumId w:val="27"/>
  </w:num>
  <w:num w:numId="21">
    <w:abstractNumId w:val="24"/>
  </w:num>
  <w:num w:numId="22">
    <w:abstractNumId w:val="25"/>
  </w:num>
  <w:num w:numId="23">
    <w:abstractNumId w:val="36"/>
  </w:num>
  <w:num w:numId="24">
    <w:abstractNumId w:val="23"/>
  </w:num>
  <w:num w:numId="25">
    <w:abstractNumId w:val="21"/>
  </w:num>
  <w:num w:numId="26">
    <w:abstractNumId w:val="11"/>
  </w:num>
  <w:num w:numId="27">
    <w:abstractNumId w:val="8"/>
  </w:num>
  <w:num w:numId="28">
    <w:abstractNumId w:val="6"/>
  </w:num>
  <w:num w:numId="29">
    <w:abstractNumId w:val="5"/>
  </w:num>
  <w:num w:numId="30">
    <w:abstractNumId w:val="26"/>
  </w:num>
  <w:num w:numId="31">
    <w:abstractNumId w:val="18"/>
  </w:num>
  <w:num w:numId="32">
    <w:abstractNumId w:val="33"/>
  </w:num>
  <w:num w:numId="33">
    <w:abstractNumId w:val="2"/>
  </w:num>
  <w:num w:numId="34">
    <w:abstractNumId w:val="30"/>
  </w:num>
  <w:num w:numId="35">
    <w:abstractNumId w:val="0"/>
  </w:num>
  <w:num w:numId="36">
    <w:abstractNumId w:val="13"/>
  </w:num>
  <w:num w:numId="37">
    <w:abstractNumId w:val="35"/>
  </w:num>
  <w:num w:numId="38">
    <w:abstractNumId w:val="16"/>
  </w:num>
  <w:num w:numId="39">
    <w:abstractNumId w:val="32"/>
  </w:num>
  <w:num w:numId="40">
    <w:abstractNumId w:val="28"/>
  </w:num>
  <w:num w:numId="41">
    <w:abstractNumId w:val="19"/>
  </w:num>
  <w:num w:numId="42">
    <w:abstractNumId w:val="12"/>
  </w:num>
  <w:num w:numId="43">
    <w:abstractNumId w:val="46"/>
  </w:num>
  <w:num w:numId="44">
    <w:abstractNumId w:val="22"/>
  </w:num>
  <w:num w:numId="45">
    <w:abstractNumId w:val="14"/>
  </w:num>
  <w:num w:numId="46">
    <w:abstractNumId w:val="1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C"/>
    <w:rsid w:val="00005467"/>
    <w:rsid w:val="00021156"/>
    <w:rsid w:val="00034C56"/>
    <w:rsid w:val="00076DD2"/>
    <w:rsid w:val="000969D0"/>
    <w:rsid w:val="000D196D"/>
    <w:rsid w:val="000D466E"/>
    <w:rsid w:val="000E43A0"/>
    <w:rsid w:val="000F4FAE"/>
    <w:rsid w:val="00112D6C"/>
    <w:rsid w:val="00112F0B"/>
    <w:rsid w:val="00132DC4"/>
    <w:rsid w:val="0014752B"/>
    <w:rsid w:val="001600C0"/>
    <w:rsid w:val="00163845"/>
    <w:rsid w:val="001858D5"/>
    <w:rsid w:val="001912D8"/>
    <w:rsid w:val="001A7B1D"/>
    <w:rsid w:val="001C776E"/>
    <w:rsid w:val="001D6045"/>
    <w:rsid w:val="001D6B45"/>
    <w:rsid w:val="001F3AE6"/>
    <w:rsid w:val="00203163"/>
    <w:rsid w:val="00212D3B"/>
    <w:rsid w:val="00231861"/>
    <w:rsid w:val="00231B04"/>
    <w:rsid w:val="00237BD7"/>
    <w:rsid w:val="00251BB3"/>
    <w:rsid w:val="0025606A"/>
    <w:rsid w:val="0027132F"/>
    <w:rsid w:val="00290B72"/>
    <w:rsid w:val="002A2DAF"/>
    <w:rsid w:val="002B502E"/>
    <w:rsid w:val="002D0392"/>
    <w:rsid w:val="002D48A2"/>
    <w:rsid w:val="002D64BE"/>
    <w:rsid w:val="00304352"/>
    <w:rsid w:val="00315EB4"/>
    <w:rsid w:val="00325476"/>
    <w:rsid w:val="003745D4"/>
    <w:rsid w:val="0038532A"/>
    <w:rsid w:val="003B607E"/>
    <w:rsid w:val="003E0B8C"/>
    <w:rsid w:val="00417A1C"/>
    <w:rsid w:val="004232F1"/>
    <w:rsid w:val="00437390"/>
    <w:rsid w:val="00443DC3"/>
    <w:rsid w:val="0045009B"/>
    <w:rsid w:val="00491285"/>
    <w:rsid w:val="00492E92"/>
    <w:rsid w:val="004A653E"/>
    <w:rsid w:val="004C11B9"/>
    <w:rsid w:val="004C7CA1"/>
    <w:rsid w:val="004D003D"/>
    <w:rsid w:val="00511C73"/>
    <w:rsid w:val="0051355C"/>
    <w:rsid w:val="00546294"/>
    <w:rsid w:val="00551346"/>
    <w:rsid w:val="00573E5D"/>
    <w:rsid w:val="005B4448"/>
    <w:rsid w:val="005D211D"/>
    <w:rsid w:val="005D3F6E"/>
    <w:rsid w:val="005F1003"/>
    <w:rsid w:val="00603F26"/>
    <w:rsid w:val="00612125"/>
    <w:rsid w:val="00620A34"/>
    <w:rsid w:val="00623755"/>
    <w:rsid w:val="006278AF"/>
    <w:rsid w:val="00667DBC"/>
    <w:rsid w:val="0067144C"/>
    <w:rsid w:val="006E66B7"/>
    <w:rsid w:val="006E6D53"/>
    <w:rsid w:val="00701111"/>
    <w:rsid w:val="0070665D"/>
    <w:rsid w:val="00707C53"/>
    <w:rsid w:val="00710FFF"/>
    <w:rsid w:val="00721501"/>
    <w:rsid w:val="00721D78"/>
    <w:rsid w:val="00737E9A"/>
    <w:rsid w:val="007513A7"/>
    <w:rsid w:val="0075245D"/>
    <w:rsid w:val="0077119A"/>
    <w:rsid w:val="00781ED9"/>
    <w:rsid w:val="007826A4"/>
    <w:rsid w:val="0078428B"/>
    <w:rsid w:val="00784E51"/>
    <w:rsid w:val="0079560F"/>
    <w:rsid w:val="00795D81"/>
    <w:rsid w:val="007972B3"/>
    <w:rsid w:val="007B4074"/>
    <w:rsid w:val="007D20F6"/>
    <w:rsid w:val="007F39C1"/>
    <w:rsid w:val="00801E79"/>
    <w:rsid w:val="008147EF"/>
    <w:rsid w:val="00840D13"/>
    <w:rsid w:val="00866E1D"/>
    <w:rsid w:val="008705DE"/>
    <w:rsid w:val="00884E70"/>
    <w:rsid w:val="00887F0F"/>
    <w:rsid w:val="008A3D50"/>
    <w:rsid w:val="008A6675"/>
    <w:rsid w:val="008A793D"/>
    <w:rsid w:val="008E595E"/>
    <w:rsid w:val="009121C8"/>
    <w:rsid w:val="0092042D"/>
    <w:rsid w:val="00933854"/>
    <w:rsid w:val="00935009"/>
    <w:rsid w:val="00943DF6"/>
    <w:rsid w:val="0095260C"/>
    <w:rsid w:val="009B1078"/>
    <w:rsid w:val="009C4EF6"/>
    <w:rsid w:val="009C6B3E"/>
    <w:rsid w:val="00A21478"/>
    <w:rsid w:val="00A25D3B"/>
    <w:rsid w:val="00A526E0"/>
    <w:rsid w:val="00A54FF0"/>
    <w:rsid w:val="00A62B25"/>
    <w:rsid w:val="00A660BE"/>
    <w:rsid w:val="00A9697B"/>
    <w:rsid w:val="00AA6EAD"/>
    <w:rsid w:val="00AB3AE0"/>
    <w:rsid w:val="00AC4992"/>
    <w:rsid w:val="00AE08DE"/>
    <w:rsid w:val="00B02B66"/>
    <w:rsid w:val="00B06AE9"/>
    <w:rsid w:val="00B178DF"/>
    <w:rsid w:val="00B279BF"/>
    <w:rsid w:val="00B31974"/>
    <w:rsid w:val="00B335D9"/>
    <w:rsid w:val="00B375AD"/>
    <w:rsid w:val="00B82F4A"/>
    <w:rsid w:val="00BB12BB"/>
    <w:rsid w:val="00BB55B3"/>
    <w:rsid w:val="00BD0CC7"/>
    <w:rsid w:val="00BD7E0E"/>
    <w:rsid w:val="00BE783A"/>
    <w:rsid w:val="00BE7BFD"/>
    <w:rsid w:val="00BF066F"/>
    <w:rsid w:val="00C0465C"/>
    <w:rsid w:val="00C04D89"/>
    <w:rsid w:val="00C41B35"/>
    <w:rsid w:val="00C60DAA"/>
    <w:rsid w:val="00C60FFA"/>
    <w:rsid w:val="00C90342"/>
    <w:rsid w:val="00CB56D7"/>
    <w:rsid w:val="00CC208B"/>
    <w:rsid w:val="00CD35C9"/>
    <w:rsid w:val="00CD6993"/>
    <w:rsid w:val="00CE1CFF"/>
    <w:rsid w:val="00D00152"/>
    <w:rsid w:val="00D41D17"/>
    <w:rsid w:val="00D4560C"/>
    <w:rsid w:val="00D77F8A"/>
    <w:rsid w:val="00D9644D"/>
    <w:rsid w:val="00DB7F01"/>
    <w:rsid w:val="00DC1A8D"/>
    <w:rsid w:val="00DD7181"/>
    <w:rsid w:val="00DE3DD9"/>
    <w:rsid w:val="00DE56EE"/>
    <w:rsid w:val="00DF20F5"/>
    <w:rsid w:val="00E3193A"/>
    <w:rsid w:val="00E65664"/>
    <w:rsid w:val="00E659A4"/>
    <w:rsid w:val="00EA06DC"/>
    <w:rsid w:val="00EA2439"/>
    <w:rsid w:val="00EE2A85"/>
    <w:rsid w:val="00F3087F"/>
    <w:rsid w:val="00F5561D"/>
    <w:rsid w:val="00F75FF1"/>
    <w:rsid w:val="00F82A48"/>
    <w:rsid w:val="00F909A0"/>
    <w:rsid w:val="00F90DD1"/>
    <w:rsid w:val="00F96D3D"/>
    <w:rsid w:val="00FB1531"/>
    <w:rsid w:val="00FB7889"/>
    <w:rsid w:val="00FC04D1"/>
    <w:rsid w:val="00FC0B1C"/>
    <w:rsid w:val="00FC3C9F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37024"/>
  <w15:docId w15:val="{655DF284-E6F2-4D2F-BFF2-BDFC559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2B3"/>
  </w:style>
  <w:style w:type="paragraph" w:styleId="Ttulo1">
    <w:name w:val="heading 1"/>
    <w:basedOn w:val="Normal"/>
    <w:next w:val="Normal"/>
    <w:qFormat/>
    <w:rsid w:val="007972B3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972B3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7972B3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7972B3"/>
    <w:pPr>
      <w:keepNext/>
      <w:jc w:val="center"/>
      <w:outlineLvl w:val="3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972B3"/>
    <w:rPr>
      <w:sz w:val="24"/>
    </w:rPr>
  </w:style>
  <w:style w:type="paragraph" w:styleId="Rodap">
    <w:name w:val="footer"/>
    <w:basedOn w:val="Normal"/>
    <w:link w:val="RodapChar"/>
    <w:uiPriority w:val="99"/>
    <w:rsid w:val="007972B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972B3"/>
  </w:style>
  <w:style w:type="paragraph" w:styleId="Ttulo">
    <w:name w:val="Title"/>
    <w:basedOn w:val="Normal"/>
    <w:qFormat/>
    <w:rsid w:val="007972B3"/>
    <w:pPr>
      <w:jc w:val="center"/>
    </w:pPr>
    <w:rPr>
      <w:rFonts w:ascii="Arial" w:hAnsi="Arial"/>
      <w:b/>
      <w:sz w:val="28"/>
    </w:rPr>
  </w:style>
  <w:style w:type="paragraph" w:customStyle="1" w:styleId="TxBrc16">
    <w:name w:val="TxBr_c16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19">
    <w:name w:val="TxBr_p19"/>
    <w:basedOn w:val="Normal"/>
    <w:rsid w:val="007972B3"/>
    <w:pPr>
      <w:widowControl w:val="0"/>
      <w:tabs>
        <w:tab w:val="left" w:pos="204"/>
      </w:tabs>
      <w:spacing w:line="240" w:lineRule="atLeast"/>
    </w:pPr>
    <w:rPr>
      <w:snapToGrid w:val="0"/>
      <w:sz w:val="24"/>
    </w:rPr>
  </w:style>
  <w:style w:type="paragraph" w:customStyle="1" w:styleId="TxBrc22">
    <w:name w:val="TxBr_c22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t23">
    <w:name w:val="TxBr_t23"/>
    <w:basedOn w:val="Normal"/>
    <w:rsid w:val="007972B3"/>
    <w:pPr>
      <w:widowControl w:val="0"/>
      <w:spacing w:line="240" w:lineRule="atLeast"/>
    </w:pPr>
    <w:rPr>
      <w:snapToGrid w:val="0"/>
      <w:sz w:val="24"/>
    </w:rPr>
  </w:style>
  <w:style w:type="paragraph" w:styleId="Recuodecorpodetexto">
    <w:name w:val="Body Text Indent"/>
    <w:basedOn w:val="Normal"/>
    <w:rsid w:val="007972B3"/>
    <w:pPr>
      <w:ind w:firstLine="567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7972B3"/>
    <w:pPr>
      <w:tabs>
        <w:tab w:val="left" w:pos="426"/>
      </w:tabs>
      <w:spacing w:before="120" w:line="360" w:lineRule="auto"/>
      <w:ind w:left="284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7972B3"/>
    <w:pPr>
      <w:tabs>
        <w:tab w:val="left" w:pos="426"/>
      </w:tabs>
      <w:ind w:left="284"/>
    </w:pPr>
    <w:rPr>
      <w:rFonts w:ascii="Arial" w:hAnsi="Arial"/>
      <w:sz w:val="22"/>
    </w:rPr>
  </w:style>
  <w:style w:type="paragraph" w:styleId="Corpodetexto2">
    <w:name w:val="Body Text 2"/>
    <w:basedOn w:val="Normal"/>
    <w:rsid w:val="007972B3"/>
    <w:pPr>
      <w:tabs>
        <w:tab w:val="left" w:pos="426"/>
      </w:tabs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7972B3"/>
    <w:pPr>
      <w:tabs>
        <w:tab w:val="left" w:pos="426"/>
      </w:tabs>
    </w:pPr>
    <w:rPr>
      <w:rFonts w:ascii="Arial" w:hAnsi="Arial"/>
      <w:sz w:val="22"/>
    </w:rPr>
  </w:style>
  <w:style w:type="paragraph" w:customStyle="1" w:styleId="TxBrp2">
    <w:name w:val="TxBr_p2"/>
    <w:basedOn w:val="Normal"/>
    <w:rsid w:val="007972B3"/>
    <w:pPr>
      <w:widowControl w:val="0"/>
      <w:tabs>
        <w:tab w:val="left" w:pos="334"/>
      </w:tabs>
      <w:spacing w:line="453" w:lineRule="atLeast"/>
      <w:ind w:left="1314" w:hanging="334"/>
    </w:pPr>
    <w:rPr>
      <w:snapToGrid w:val="0"/>
      <w:sz w:val="24"/>
    </w:rPr>
  </w:style>
  <w:style w:type="paragraph" w:customStyle="1" w:styleId="TxBrp4">
    <w:name w:val="TxBr_p4"/>
    <w:basedOn w:val="Normal"/>
    <w:rsid w:val="007972B3"/>
    <w:pPr>
      <w:widowControl w:val="0"/>
      <w:tabs>
        <w:tab w:val="left" w:pos="334"/>
      </w:tabs>
      <w:spacing w:line="453" w:lineRule="atLeast"/>
      <w:ind w:left="1314"/>
    </w:pPr>
    <w:rPr>
      <w:snapToGrid w:val="0"/>
      <w:sz w:val="24"/>
    </w:rPr>
  </w:style>
  <w:style w:type="paragraph" w:customStyle="1" w:styleId="TxBrc5">
    <w:name w:val="TxBr_c5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6">
    <w:name w:val="TxBr_p6"/>
    <w:basedOn w:val="Normal"/>
    <w:rsid w:val="007972B3"/>
    <w:pPr>
      <w:widowControl w:val="0"/>
      <w:tabs>
        <w:tab w:val="left" w:pos="204"/>
      </w:tabs>
      <w:spacing w:line="226" w:lineRule="atLeast"/>
    </w:pPr>
    <w:rPr>
      <w:snapToGrid w:val="0"/>
      <w:sz w:val="24"/>
    </w:rPr>
  </w:style>
  <w:style w:type="paragraph" w:customStyle="1" w:styleId="TxBrt7">
    <w:name w:val="TxBr_t7"/>
    <w:basedOn w:val="Normal"/>
    <w:rsid w:val="007972B3"/>
    <w:pPr>
      <w:widowControl w:val="0"/>
      <w:spacing w:line="240" w:lineRule="atLeast"/>
    </w:pPr>
    <w:rPr>
      <w:snapToGrid w:val="0"/>
      <w:sz w:val="24"/>
    </w:rPr>
  </w:style>
  <w:style w:type="paragraph" w:customStyle="1" w:styleId="TxBrp8">
    <w:name w:val="TxBr_p8"/>
    <w:basedOn w:val="Normal"/>
    <w:rsid w:val="007972B3"/>
    <w:pPr>
      <w:widowControl w:val="0"/>
      <w:tabs>
        <w:tab w:val="left" w:pos="289"/>
      </w:tabs>
      <w:spacing w:line="232" w:lineRule="atLeast"/>
      <w:ind w:left="1360" w:hanging="289"/>
    </w:pPr>
    <w:rPr>
      <w:snapToGrid w:val="0"/>
      <w:sz w:val="24"/>
    </w:rPr>
  </w:style>
  <w:style w:type="paragraph" w:customStyle="1" w:styleId="TxBrc10">
    <w:name w:val="TxBr_c10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11">
    <w:name w:val="TxBr_p11"/>
    <w:basedOn w:val="Normal"/>
    <w:rsid w:val="007972B3"/>
    <w:pPr>
      <w:widowControl w:val="0"/>
      <w:spacing w:line="240" w:lineRule="atLeast"/>
      <w:ind w:left="1360"/>
    </w:pPr>
    <w:rPr>
      <w:snapToGrid w:val="0"/>
      <w:sz w:val="24"/>
    </w:rPr>
  </w:style>
  <w:style w:type="paragraph" w:customStyle="1" w:styleId="TxBrp12">
    <w:name w:val="TxBr_p12"/>
    <w:basedOn w:val="Normal"/>
    <w:rsid w:val="007972B3"/>
    <w:pPr>
      <w:widowControl w:val="0"/>
      <w:spacing w:line="240" w:lineRule="atLeast"/>
      <w:ind w:left="1360"/>
    </w:pPr>
    <w:rPr>
      <w:snapToGrid w:val="0"/>
      <w:sz w:val="24"/>
    </w:rPr>
  </w:style>
  <w:style w:type="paragraph" w:customStyle="1" w:styleId="TxBrp14">
    <w:name w:val="TxBr_p14"/>
    <w:basedOn w:val="Normal"/>
    <w:rsid w:val="007972B3"/>
    <w:pPr>
      <w:widowControl w:val="0"/>
      <w:tabs>
        <w:tab w:val="left" w:pos="793"/>
      </w:tabs>
      <w:spacing w:line="1247" w:lineRule="atLeast"/>
      <w:ind w:left="3498" w:hanging="2704"/>
    </w:pPr>
    <w:rPr>
      <w:snapToGrid w:val="0"/>
      <w:sz w:val="24"/>
    </w:rPr>
  </w:style>
  <w:style w:type="paragraph" w:customStyle="1" w:styleId="TxBrt15">
    <w:name w:val="TxBr_t15"/>
    <w:basedOn w:val="Normal"/>
    <w:rsid w:val="007972B3"/>
    <w:pPr>
      <w:widowControl w:val="0"/>
      <w:spacing w:line="226" w:lineRule="atLeast"/>
    </w:pPr>
    <w:rPr>
      <w:snapToGrid w:val="0"/>
      <w:sz w:val="24"/>
    </w:rPr>
  </w:style>
  <w:style w:type="paragraph" w:customStyle="1" w:styleId="TxBrc18">
    <w:name w:val="TxBr_c18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20">
    <w:name w:val="TxBr_p20"/>
    <w:basedOn w:val="Normal"/>
    <w:rsid w:val="007972B3"/>
    <w:pPr>
      <w:widowControl w:val="0"/>
      <w:tabs>
        <w:tab w:val="left" w:pos="204"/>
      </w:tabs>
      <w:spacing w:line="226" w:lineRule="atLeast"/>
    </w:pPr>
    <w:rPr>
      <w:snapToGrid w:val="0"/>
      <w:sz w:val="24"/>
    </w:rPr>
  </w:style>
  <w:style w:type="paragraph" w:customStyle="1" w:styleId="TxBrc21">
    <w:name w:val="TxBr_c21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Cabealho">
    <w:name w:val="header"/>
    <w:basedOn w:val="Normal"/>
    <w:rsid w:val="007972B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4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04D8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E2A85"/>
    <w:rPr>
      <w:color w:val="808080"/>
    </w:rPr>
  </w:style>
  <w:style w:type="character" w:styleId="Refdecomentrio">
    <w:name w:val="annotation reference"/>
    <w:basedOn w:val="Fontepargpadro"/>
    <w:rsid w:val="00C60D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60DAA"/>
  </w:style>
  <w:style w:type="character" w:customStyle="1" w:styleId="TextodecomentrioChar">
    <w:name w:val="Texto de comentário Char"/>
    <w:basedOn w:val="Fontepargpadro"/>
    <w:link w:val="Textodecomentrio"/>
    <w:rsid w:val="00C60DAA"/>
  </w:style>
  <w:style w:type="paragraph" w:styleId="Assuntodocomentrio">
    <w:name w:val="annotation subject"/>
    <w:basedOn w:val="Textodecomentrio"/>
    <w:next w:val="Textodecomentrio"/>
    <w:link w:val="AssuntodocomentrioChar"/>
    <w:rsid w:val="00C60D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60DAA"/>
    <w:rPr>
      <w:b/>
      <w:bCs/>
    </w:rPr>
  </w:style>
  <w:style w:type="paragraph" w:styleId="PargrafodaLista">
    <w:name w:val="List Paragraph"/>
    <w:basedOn w:val="Normal"/>
    <w:uiPriority w:val="34"/>
    <w:qFormat/>
    <w:rsid w:val="00CB56D7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B56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912D8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D003D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CD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IOO_kCYUzB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0019CD96D04DFFAB8F6C546548A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59253-8B18-4956-A306-E3508954FE74}"/>
      </w:docPartPr>
      <w:docPartBody>
        <w:p w:rsidR="00CE5F02" w:rsidRDefault="00785AAF" w:rsidP="00785AAF">
          <w:pPr>
            <w:pStyle w:val="810019CD96D04DFFAB8F6C546548A0B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AF"/>
    <w:rsid w:val="000C55F9"/>
    <w:rsid w:val="001B50F0"/>
    <w:rsid w:val="00603878"/>
    <w:rsid w:val="006806BE"/>
    <w:rsid w:val="00785AAF"/>
    <w:rsid w:val="007E4C5E"/>
    <w:rsid w:val="00A07C37"/>
    <w:rsid w:val="00B26383"/>
    <w:rsid w:val="00BC15DF"/>
    <w:rsid w:val="00C44A6B"/>
    <w:rsid w:val="00C514B6"/>
    <w:rsid w:val="00CE5F02"/>
    <w:rsid w:val="00DB07AF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FCE7B16934840168CB2B22EC794AD0A">
    <w:name w:val="5FCE7B16934840168CB2B22EC794AD0A"/>
    <w:rsid w:val="00785AAF"/>
  </w:style>
  <w:style w:type="paragraph" w:customStyle="1" w:styleId="052430DABC1443F1B63AFB451BE8B4C5">
    <w:name w:val="052430DABC1443F1B63AFB451BE8B4C5"/>
    <w:rsid w:val="00785AAF"/>
  </w:style>
  <w:style w:type="paragraph" w:customStyle="1" w:styleId="810019CD96D04DFFAB8F6C546548A0BF">
    <w:name w:val="810019CD96D04DFFAB8F6C546548A0BF"/>
    <w:rsid w:val="00785AAF"/>
  </w:style>
  <w:style w:type="paragraph" w:customStyle="1" w:styleId="6ECF9202A49646988D0E90C9A1DF175F">
    <w:name w:val="6ECF9202A49646988D0E90C9A1DF175F"/>
    <w:rsid w:val="00785AAF"/>
  </w:style>
  <w:style w:type="paragraph" w:customStyle="1" w:styleId="88DCEFC57EE64F108EA6753B1361D79D">
    <w:name w:val="88DCEFC57EE64F108EA6753B1361D79D"/>
    <w:rsid w:val="007E4C5E"/>
    <w:pPr>
      <w:spacing w:after="200" w:line="276" w:lineRule="auto"/>
    </w:pPr>
  </w:style>
  <w:style w:type="paragraph" w:customStyle="1" w:styleId="3A04926A074E4C5794FA0D7C8B84CFA1">
    <w:name w:val="3A04926A074E4C5794FA0D7C8B84CFA1"/>
    <w:rsid w:val="006806B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2ºEM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7D7565-F316-4A39-9E21-59075C5A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CEFET-MG – Laboratório de Física – Dilatação da água</vt:lpstr>
    </vt:vector>
  </TitlesOfParts>
  <Company>CEFET-MG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CEFET-MG – Laboratório de Física – Dilatação da água</dc:title>
  <dc:creator>Coordenacao de Ciencias</dc:creator>
  <cp:lastModifiedBy>Francisco Pazzini</cp:lastModifiedBy>
  <cp:revision>8</cp:revision>
  <cp:lastPrinted>2017-03-15T22:38:00Z</cp:lastPrinted>
  <dcterms:created xsi:type="dcterms:W3CDTF">2020-02-28T14:27:00Z</dcterms:created>
  <dcterms:modified xsi:type="dcterms:W3CDTF">2020-02-28T14:57:00Z</dcterms:modified>
</cp:coreProperties>
</file>