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CC2B" w14:textId="255133D6" w:rsidR="009A1479" w:rsidRDefault="00A81071" w:rsidP="00A8107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A4037" wp14:editId="025566F0">
                <wp:simplePos x="0" y="0"/>
                <wp:positionH relativeFrom="column">
                  <wp:posOffset>5493328</wp:posOffset>
                </wp:positionH>
                <wp:positionV relativeFrom="paragraph">
                  <wp:posOffset>92767</wp:posOffset>
                </wp:positionV>
                <wp:extent cx="931372" cy="881149"/>
                <wp:effectExtent l="0" t="0" r="8890" b="8255"/>
                <wp:wrapNone/>
                <wp:docPr id="18360058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372" cy="881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5CA4A" w14:textId="77777777" w:rsidR="00460780" w:rsidRPr="00460780" w:rsidRDefault="00460780" w:rsidP="0046078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60780">
                              <w:rPr>
                                <w:b/>
                                <w:u w:val="single"/>
                              </w:rPr>
                              <w:t>NOTA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A40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55pt;margin-top:7.3pt;width:73.35pt;height:6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">
                <v:textbox>
                  <w:txbxContent>
                    <w:p w14:paraId="2665CA4A" w14:textId="77777777" w:rsidR="00460780" w:rsidRPr="00460780" w:rsidRDefault="00460780" w:rsidP="0046078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460780">
                        <w:rPr>
                          <w:b/>
                          <w:u w:val="single"/>
                        </w:rPr>
                        <w:t>NOTA</w:t>
                      </w:r>
                    </w:p>
                  </w:txbxContent>
                </v:textbox>
              </v:shape>
            </w:pict>
          </mc:Fallback>
        </mc:AlternateContent>
      </w:r>
      <w:r w:rsidR="009A1479">
        <w:t>TURMA_______</w:t>
      </w:r>
      <w:r w:rsidR="009A1479" w:rsidRPr="009A1479">
        <w:t xml:space="preserve"> </w:t>
      </w:r>
      <w:r w:rsidR="009A1479">
        <w:t xml:space="preserve">      </w:t>
      </w:r>
      <w:r w:rsidR="00AD040E">
        <w:t xml:space="preserve">                                                                                                   </w:t>
      </w:r>
      <w:r w:rsidR="009A1479">
        <w:t xml:space="preserve">GRUPO </w:t>
      </w:r>
      <w:proofErr w:type="gramStart"/>
      <w:r w:rsidR="009A1479">
        <w:t>Nº._</w:t>
      </w:r>
      <w:proofErr w:type="gramEnd"/>
      <w:r w:rsidR="009A1479">
        <w:t xml:space="preserve">______    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328"/>
      </w:tblGrid>
      <w:tr w:rsidR="00BF7BDD" w14:paraId="4AC61D42" w14:textId="77777777" w:rsidTr="00AD040E">
        <w:tc>
          <w:tcPr>
            <w:tcW w:w="8644" w:type="dxa"/>
            <w:gridSpan w:val="2"/>
          </w:tcPr>
          <w:p w14:paraId="48AA5D32" w14:textId="23D108F4" w:rsidR="00BF7BDD" w:rsidRDefault="00BF7BDD" w:rsidP="00A81071">
            <w:pPr>
              <w:spacing w:line="360" w:lineRule="auto"/>
              <w:jc w:val="both"/>
            </w:pPr>
            <w:r>
              <w:t>COMPONENTES</w:t>
            </w:r>
          </w:p>
        </w:tc>
      </w:tr>
      <w:tr w:rsidR="00BF7BDD" w14:paraId="30BFFE7C" w14:textId="77777777" w:rsidTr="00AD040E">
        <w:tc>
          <w:tcPr>
            <w:tcW w:w="4322" w:type="dxa"/>
          </w:tcPr>
          <w:p w14:paraId="2D5D3B81" w14:textId="77777777" w:rsidR="00BF7BDD" w:rsidRDefault="00AD040E" w:rsidP="00A81071">
            <w:pPr>
              <w:spacing w:line="360" w:lineRule="auto"/>
              <w:jc w:val="both"/>
            </w:pPr>
            <w:r>
              <w:t>1.____________________________________</w:t>
            </w:r>
          </w:p>
        </w:tc>
        <w:tc>
          <w:tcPr>
            <w:tcW w:w="4322" w:type="dxa"/>
          </w:tcPr>
          <w:p w14:paraId="6CC08520" w14:textId="540E0D28" w:rsidR="00BF7BDD" w:rsidRDefault="00AD040E" w:rsidP="00A81071">
            <w:pPr>
              <w:spacing w:line="360" w:lineRule="auto"/>
              <w:jc w:val="both"/>
            </w:pPr>
            <w:r>
              <w:t>4.____________________________________</w:t>
            </w:r>
          </w:p>
        </w:tc>
      </w:tr>
      <w:tr w:rsidR="00BF7BDD" w14:paraId="38015D67" w14:textId="77777777" w:rsidTr="00AD040E">
        <w:tc>
          <w:tcPr>
            <w:tcW w:w="4322" w:type="dxa"/>
          </w:tcPr>
          <w:p w14:paraId="50929737" w14:textId="77777777" w:rsidR="00BF7BDD" w:rsidRDefault="00AD040E" w:rsidP="00A81071">
            <w:pPr>
              <w:spacing w:line="360" w:lineRule="auto"/>
              <w:jc w:val="both"/>
            </w:pPr>
            <w:r>
              <w:t>2. ___________________________________</w:t>
            </w:r>
          </w:p>
        </w:tc>
        <w:tc>
          <w:tcPr>
            <w:tcW w:w="4322" w:type="dxa"/>
          </w:tcPr>
          <w:p w14:paraId="22BFED5A" w14:textId="6E0E7EB7" w:rsidR="00BF7BDD" w:rsidRDefault="00AD040E" w:rsidP="00A81071">
            <w:pPr>
              <w:spacing w:line="360" w:lineRule="auto"/>
              <w:jc w:val="both"/>
            </w:pPr>
            <w:r>
              <w:t>5. ___________________________________</w:t>
            </w:r>
          </w:p>
        </w:tc>
      </w:tr>
      <w:tr w:rsidR="00BF7BDD" w14:paraId="491EA035" w14:textId="77777777" w:rsidTr="00AD040E">
        <w:tc>
          <w:tcPr>
            <w:tcW w:w="4322" w:type="dxa"/>
          </w:tcPr>
          <w:p w14:paraId="27690BBD" w14:textId="77777777" w:rsidR="00BF7BDD" w:rsidRDefault="00AD040E" w:rsidP="00A81071">
            <w:pPr>
              <w:spacing w:line="360" w:lineRule="auto"/>
              <w:jc w:val="both"/>
            </w:pPr>
            <w:r>
              <w:t>3. ___________________________________</w:t>
            </w:r>
          </w:p>
        </w:tc>
        <w:tc>
          <w:tcPr>
            <w:tcW w:w="4322" w:type="dxa"/>
          </w:tcPr>
          <w:p w14:paraId="03F42AE7" w14:textId="795A0602" w:rsidR="00BF7BDD" w:rsidRDefault="00AD040E" w:rsidP="00A81071">
            <w:pPr>
              <w:spacing w:line="360" w:lineRule="auto"/>
              <w:jc w:val="both"/>
            </w:pPr>
            <w:r>
              <w:t>6. ___________________________________</w:t>
            </w:r>
          </w:p>
        </w:tc>
      </w:tr>
    </w:tbl>
    <w:p w14:paraId="36F4E540" w14:textId="04EC9701" w:rsidR="00AB3A6B" w:rsidRDefault="00AB3A6B" w:rsidP="00A81071">
      <w:pPr>
        <w:jc w:val="both"/>
      </w:pPr>
    </w:p>
    <w:p w14:paraId="6C0B937A" w14:textId="77777777" w:rsidR="009A1479" w:rsidRPr="00E85847" w:rsidRDefault="009A1479" w:rsidP="00A81071">
      <w:pPr>
        <w:jc w:val="center"/>
        <w:rPr>
          <w:b/>
        </w:rPr>
      </w:pPr>
      <w:r w:rsidRPr="00E85847">
        <w:rPr>
          <w:b/>
        </w:rPr>
        <w:t>CONCEITOS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111"/>
      </w:tblGrid>
      <w:tr w:rsidR="00A426C4" w14:paraId="64353624" w14:textId="77777777" w:rsidTr="00A426C4">
        <w:tc>
          <w:tcPr>
            <w:tcW w:w="3681" w:type="dxa"/>
          </w:tcPr>
          <w:p w14:paraId="6F8619C0" w14:textId="17C1B494" w:rsidR="00A426C4" w:rsidRDefault="00A426C4" w:rsidP="00A81071">
            <w:pPr>
              <w:contextualSpacing/>
              <w:jc w:val="both"/>
            </w:pPr>
            <w:r>
              <w:t>1. Distância focal.</w:t>
            </w:r>
          </w:p>
        </w:tc>
        <w:tc>
          <w:tcPr>
            <w:tcW w:w="4111" w:type="dxa"/>
          </w:tcPr>
          <w:p w14:paraId="0696D9FB" w14:textId="14DB03F0" w:rsidR="00A426C4" w:rsidRDefault="00A426C4" w:rsidP="00A81071">
            <w:pPr>
              <w:contextualSpacing/>
              <w:jc w:val="both"/>
            </w:pPr>
            <w:r>
              <w:t>3. Aumento linear (ampliação).</w:t>
            </w:r>
          </w:p>
        </w:tc>
      </w:tr>
      <w:tr w:rsidR="00A426C4" w14:paraId="1C82EC83" w14:textId="77777777" w:rsidTr="00A426C4">
        <w:tc>
          <w:tcPr>
            <w:tcW w:w="3681" w:type="dxa"/>
          </w:tcPr>
          <w:p w14:paraId="686AF99D" w14:textId="3C5DD6E9" w:rsidR="00A426C4" w:rsidRDefault="00A426C4" w:rsidP="00A81071">
            <w:pPr>
              <w:contextualSpacing/>
              <w:jc w:val="both"/>
            </w:pPr>
            <w:r>
              <w:t>2. Equação dos pontos conjugados.</w:t>
            </w:r>
          </w:p>
        </w:tc>
        <w:tc>
          <w:tcPr>
            <w:tcW w:w="4111" w:type="dxa"/>
          </w:tcPr>
          <w:p w14:paraId="6AF6E382" w14:textId="0161DA2A" w:rsidR="00A426C4" w:rsidRDefault="00A426C4" w:rsidP="00A81071">
            <w:pPr>
              <w:contextualSpacing/>
              <w:jc w:val="both"/>
            </w:pPr>
            <w:r>
              <w:t>4. Raios notáveis e diagramas de imagens</w:t>
            </w:r>
          </w:p>
        </w:tc>
      </w:tr>
    </w:tbl>
    <w:p w14:paraId="5C2D4169" w14:textId="3A383D5C" w:rsidR="009A1479" w:rsidRDefault="009A1479" w:rsidP="00A81071">
      <w:pPr>
        <w:contextualSpacing/>
        <w:jc w:val="both"/>
      </w:pPr>
    </w:p>
    <w:p w14:paraId="7C6E05BD" w14:textId="77777777" w:rsidR="009A1479" w:rsidRPr="00E85847" w:rsidRDefault="009A1479" w:rsidP="00A81071">
      <w:pPr>
        <w:jc w:val="center"/>
        <w:rPr>
          <w:b/>
        </w:rPr>
      </w:pPr>
      <w:r w:rsidRPr="00E85847">
        <w:rPr>
          <w:b/>
        </w:rPr>
        <w:t>AÇÕES</w:t>
      </w:r>
    </w:p>
    <w:p w14:paraId="23DF1D32" w14:textId="77777777" w:rsidR="009A1479" w:rsidRDefault="009A1479" w:rsidP="00A81071">
      <w:pPr>
        <w:tabs>
          <w:tab w:val="left" w:pos="284"/>
        </w:tabs>
        <w:contextualSpacing/>
        <w:jc w:val="both"/>
      </w:pPr>
      <w:r>
        <w:t>1.</w:t>
      </w:r>
      <w:r>
        <w:tab/>
        <w:t>Verificar a formação das imagens em uma lente convergente.</w:t>
      </w:r>
    </w:p>
    <w:p w14:paraId="416FD29E" w14:textId="77777777" w:rsidR="009A1479" w:rsidRDefault="009A1479" w:rsidP="00A81071">
      <w:pPr>
        <w:tabs>
          <w:tab w:val="left" w:pos="284"/>
        </w:tabs>
        <w:contextualSpacing/>
        <w:jc w:val="both"/>
      </w:pPr>
      <w:r>
        <w:t>2.</w:t>
      </w:r>
      <w:r>
        <w:tab/>
        <w:t>Determinar experimentalmente a distância focal de uma lente convergente.</w:t>
      </w:r>
    </w:p>
    <w:p w14:paraId="79EFCDDD" w14:textId="77777777" w:rsidR="009A1479" w:rsidRDefault="009A1479" w:rsidP="00A81071">
      <w:pPr>
        <w:tabs>
          <w:tab w:val="left" w:pos="284"/>
        </w:tabs>
        <w:contextualSpacing/>
        <w:jc w:val="both"/>
      </w:pPr>
      <w:r>
        <w:t>3.</w:t>
      </w:r>
      <w:r>
        <w:tab/>
        <w:t>Determinar o aumento linear (ampliação) produzido por uma lente convergente.</w:t>
      </w:r>
    </w:p>
    <w:p w14:paraId="7FB988A6" w14:textId="77777777" w:rsidR="009A1479" w:rsidRDefault="009A1479" w:rsidP="00A81071">
      <w:pPr>
        <w:tabs>
          <w:tab w:val="left" w:pos="284"/>
        </w:tabs>
        <w:contextualSpacing/>
        <w:jc w:val="both"/>
      </w:pPr>
      <w:r>
        <w:t>4.</w:t>
      </w:r>
      <w:r>
        <w:tab/>
        <w:t>Diferenciar imagens reais e virtuais.</w:t>
      </w:r>
    </w:p>
    <w:p w14:paraId="0BBC41C4" w14:textId="77777777" w:rsidR="009A1479" w:rsidRDefault="009A1479" w:rsidP="00A81071">
      <w:pPr>
        <w:tabs>
          <w:tab w:val="left" w:pos="284"/>
        </w:tabs>
        <w:contextualSpacing/>
        <w:jc w:val="both"/>
      </w:pPr>
      <w:r>
        <w:t>5.</w:t>
      </w:r>
      <w:r>
        <w:tab/>
        <w:t>Construir diagramas de formação de imagem.</w:t>
      </w:r>
    </w:p>
    <w:p w14:paraId="5033C09D" w14:textId="77777777" w:rsidR="009A1479" w:rsidRDefault="009A1479" w:rsidP="00A81071">
      <w:pPr>
        <w:jc w:val="both"/>
      </w:pPr>
    </w:p>
    <w:p w14:paraId="6C711AA7" w14:textId="77777777" w:rsidR="009A1479" w:rsidRPr="00E85847" w:rsidRDefault="009A1479" w:rsidP="00A81071">
      <w:pPr>
        <w:jc w:val="both"/>
        <w:rPr>
          <w:b/>
        </w:rPr>
      </w:pPr>
      <w:r w:rsidRPr="00E85847">
        <w:rPr>
          <w:b/>
        </w:rPr>
        <w:t>MATERIAL</w:t>
      </w:r>
    </w:p>
    <w:p w14:paraId="4A186DC8" w14:textId="77777777" w:rsidR="009A1479" w:rsidRDefault="000F29FB" w:rsidP="00A81071">
      <w:pPr>
        <w:pStyle w:val="PargrafodaLista"/>
        <w:numPr>
          <w:ilvl w:val="0"/>
          <w:numId w:val="1"/>
        </w:numPr>
        <w:jc w:val="both"/>
      </w:pPr>
      <w:r>
        <w:t>Banco ótico composto de: lente convergente com suporte; fonte de luz com figura da letra F; anteparo para projeção de imagem; base com escala milimetrada e régua.</w:t>
      </w:r>
    </w:p>
    <w:p w14:paraId="263867E7" w14:textId="77777777" w:rsidR="00C43A2F" w:rsidRDefault="00C43A2F" w:rsidP="00A81071">
      <w:pPr>
        <w:jc w:val="both"/>
      </w:pPr>
    </w:p>
    <w:p w14:paraId="5CF6BF04" w14:textId="77777777" w:rsidR="009A1479" w:rsidRPr="00C43A2F" w:rsidRDefault="009A1479" w:rsidP="00A81071">
      <w:pPr>
        <w:jc w:val="both"/>
        <w:rPr>
          <w:b/>
        </w:rPr>
      </w:pPr>
      <w:r w:rsidRPr="00C43A2F">
        <w:rPr>
          <w:b/>
        </w:rPr>
        <w:t>INTRODUÇÃO TEÓRICA</w:t>
      </w:r>
    </w:p>
    <w:p w14:paraId="010ADBD7" w14:textId="58CDA3EA" w:rsidR="009A1479" w:rsidRDefault="009A1479" w:rsidP="00A81071">
      <w:pPr>
        <w:jc w:val="both"/>
      </w:pPr>
      <w:r>
        <w:t>De modo semelhante aos espelhos, as lentes formam imagens reais</w:t>
      </w:r>
      <w:r w:rsidR="00C43A2F">
        <w:t xml:space="preserve"> (</w:t>
      </w:r>
      <w:r w:rsidR="00A81071">
        <w:t xml:space="preserve">quando </w:t>
      </w:r>
      <w:r w:rsidR="00C43A2F">
        <w:t>os próprios raios refratados se encontram)</w:t>
      </w:r>
      <w:r>
        <w:t xml:space="preserve"> ou virtuais</w:t>
      </w:r>
      <w:r w:rsidR="00C43A2F">
        <w:t xml:space="preserve"> (</w:t>
      </w:r>
      <w:r w:rsidR="00A81071">
        <w:t xml:space="preserve">quando </w:t>
      </w:r>
      <w:r w:rsidR="00C43A2F" w:rsidRPr="00C43A2F">
        <w:t xml:space="preserve">os </w:t>
      </w:r>
      <w:r w:rsidR="001E5FDD">
        <w:t>prolongamentos dos</w:t>
      </w:r>
      <w:r w:rsidR="00C43A2F" w:rsidRPr="00C43A2F">
        <w:t xml:space="preserve"> raios refratados se encontram</w:t>
      </w:r>
      <w:r w:rsidR="00C43A2F">
        <w:t>)</w:t>
      </w:r>
      <w:r>
        <w:t xml:space="preserve"> de objetos que são colocados diante delas. O estudo da formação destas imagens pode ser feito </w:t>
      </w:r>
      <w:r w:rsidR="00A81071">
        <w:t>por meio</w:t>
      </w:r>
      <w:r>
        <w:t xml:space="preserve"> de diagramas ou de equações.</w:t>
      </w:r>
    </w:p>
    <w:p w14:paraId="18A0835A" w14:textId="77777777" w:rsidR="00AD0A97" w:rsidRDefault="009A1479" w:rsidP="00A81071">
      <w:pPr>
        <w:jc w:val="both"/>
      </w:pPr>
      <w:r>
        <w:t xml:space="preserve">Assim como nos espelhos, o aumento linear (ou ampliação) produzido por uma lente é dado </w:t>
      </w:r>
      <w:r w:rsidR="000F29FB">
        <w:t>por:</w:t>
      </w:r>
      <w:r w:rsidR="00AD0A97">
        <w:t xml:space="preserve"> </w:t>
      </w:r>
    </w:p>
    <w:p w14:paraId="60DBC8AB" w14:textId="3C5942F0" w:rsidR="009A1479" w:rsidRDefault="00A81071" w:rsidP="00A81071">
      <w:pPr>
        <w:jc w:val="center"/>
      </w:pP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o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o</m:t>
                </m:r>
              </m:sub>
            </m:sSub>
          </m:den>
        </m:f>
      </m:oMath>
      <w:r w:rsidR="009A1479">
        <w:t>,</w:t>
      </w:r>
    </w:p>
    <w:p w14:paraId="6AAE3D92" w14:textId="64F8058E" w:rsidR="009A1479" w:rsidRDefault="009A1479" w:rsidP="00A81071">
      <w:pPr>
        <w:jc w:val="both"/>
      </w:pPr>
      <w:r>
        <w:t xml:space="preserve">em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é a altura da imagem,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>
        <w:t xml:space="preserve"> é a altura do objeto,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é a distância da imagem à lente 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>
        <w:t xml:space="preserve"> é a distância do objeto à lente.</w:t>
      </w:r>
    </w:p>
    <w:p w14:paraId="397CEC59" w14:textId="112E6D42" w:rsidR="009A1479" w:rsidRDefault="000F29FB" w:rsidP="00A81071">
      <w:pPr>
        <w:jc w:val="both"/>
      </w:pPr>
      <w:r>
        <w:t xml:space="preserve">Da mesma forma,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>
        <w:t xml:space="preserve"> e f (distância focal da lente) estão relacionados pela equação dos pontos conjugados:</w:t>
      </w:r>
    </w:p>
    <w:p w14:paraId="632569C2" w14:textId="6D5E6DD7" w:rsidR="00A81071" w:rsidRDefault="00000000" w:rsidP="00A81071">
      <w:pPr>
        <w:jc w:val="center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o</m:t>
                </m:r>
              </m:sub>
            </m:sSub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den>
        </m:f>
      </m:oMath>
      <w:r w:rsidR="00A81071">
        <w:rPr>
          <w:rFonts w:eastAsiaTheme="minorEastAsia"/>
        </w:rPr>
        <w:tab/>
        <w:t>ou</w:t>
      </w:r>
      <w:r w:rsidR="00A81071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f=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o</m:t>
                </m:r>
              </m:sub>
            </m:sSub>
            <m:r>
              <w:rPr>
                <w:rFonts w:ascii="Cambria Math" w:eastAsiaTheme="minorEastAsia" w:hAnsi="Cambria Math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o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den>
        </m:f>
      </m:oMath>
    </w:p>
    <w:p w14:paraId="4414532E" w14:textId="723D40C1" w:rsidR="009A1479" w:rsidRDefault="009A1479" w:rsidP="00A81071">
      <w:pPr>
        <w:jc w:val="both"/>
      </w:pPr>
      <w:r>
        <w:t xml:space="preserve">Essa equação é válida tanto para as lentes </w:t>
      </w:r>
      <w:r w:rsidR="001E5FDD">
        <w:t xml:space="preserve">delgadas, </w:t>
      </w:r>
      <w:r>
        <w:t xml:space="preserve">convergentes </w:t>
      </w:r>
      <w:r w:rsidR="001E5FDD">
        <w:t>ou</w:t>
      </w:r>
      <w:r>
        <w:t xml:space="preserve"> divergentes e para imagens reais </w:t>
      </w:r>
      <w:r w:rsidR="00A81071">
        <w:t>ou</w:t>
      </w:r>
      <w:r>
        <w:t xml:space="preserve"> virtuais, desde que seja obedecida a seguinte convenção de sinais:</w:t>
      </w:r>
    </w:p>
    <w:p w14:paraId="5AC7DDE8" w14:textId="48CB084C" w:rsidR="009A1479" w:rsidRDefault="00000000" w:rsidP="00A81071">
      <w:pPr>
        <w:pStyle w:val="PargrafodaLista"/>
        <w:numPr>
          <w:ilvl w:val="0"/>
          <w:numId w:val="6"/>
        </w:numPr>
        <w:tabs>
          <w:tab w:val="left" w:pos="284"/>
        </w:tabs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="001E5FDD">
        <w:t xml:space="preserve"> é sempre positiv</w:t>
      </w:r>
      <w:r w:rsidR="004838EC">
        <w:t>o.</w:t>
      </w:r>
    </w:p>
    <w:p w14:paraId="4098F116" w14:textId="1F06F429" w:rsidR="004838EC" w:rsidRDefault="004838EC" w:rsidP="00A81071">
      <w:pPr>
        <w:pStyle w:val="PargrafodaLista"/>
        <w:numPr>
          <w:ilvl w:val="0"/>
          <w:numId w:val="6"/>
        </w:numPr>
        <w:tabs>
          <w:tab w:val="left" w:pos="284"/>
        </w:tabs>
        <w:jc w:val="both"/>
      </w:pPr>
      <w:r w:rsidRPr="004838EC">
        <w:t xml:space="preserve">elementos </w:t>
      </w:r>
      <w:r>
        <w:t>reais</w:t>
      </w:r>
      <w:r w:rsidRPr="004838EC">
        <w:t xml:space="preserve"> têm sinal </w:t>
      </w:r>
      <w:r>
        <w:t>positivo</w:t>
      </w:r>
      <w:r w:rsidRPr="004838EC">
        <w:t xml:space="preserve"> (para </w:t>
      </w:r>
      <m:oMath>
        <m:r>
          <w:rPr>
            <w:rFonts w:ascii="Cambria Math" w:hAnsi="Cambria Math"/>
          </w:rPr>
          <m:t>c</m:t>
        </m:r>
      </m:oMath>
      <w:r w:rsidRPr="004838EC">
        <w:t xml:space="preserve"> ou f)</w:t>
      </w:r>
      <w:r>
        <w:t>.</w:t>
      </w:r>
    </w:p>
    <w:p w14:paraId="4665B0BC" w14:textId="644173F4" w:rsidR="004838EC" w:rsidRDefault="004838EC" w:rsidP="00A81071">
      <w:pPr>
        <w:pStyle w:val="PargrafodaLista"/>
        <w:numPr>
          <w:ilvl w:val="0"/>
          <w:numId w:val="6"/>
        </w:numPr>
        <w:tabs>
          <w:tab w:val="left" w:pos="284"/>
        </w:tabs>
        <w:jc w:val="both"/>
      </w:pPr>
      <w:r w:rsidRPr="004838EC">
        <w:t xml:space="preserve">elementos virtuais têm sinal negativo (para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4838EC">
        <w:t xml:space="preserve"> ou f)</w:t>
      </w:r>
      <w:r>
        <w:t>.</w:t>
      </w:r>
    </w:p>
    <w:p w14:paraId="4639EAAC" w14:textId="3E0A44E3" w:rsidR="009A1479" w:rsidRDefault="009A1479" w:rsidP="00A81071">
      <w:pPr>
        <w:jc w:val="both"/>
      </w:pPr>
      <w:r>
        <w:t xml:space="preserve">Para a construção dos diagramas usamos raios principais que nos permitem localizar a posição da imagem. </w:t>
      </w:r>
    </w:p>
    <w:p w14:paraId="36ECA22D" w14:textId="77777777" w:rsidR="009A1479" w:rsidRDefault="009A1479" w:rsidP="00A81071">
      <w:pPr>
        <w:jc w:val="both"/>
        <w:rPr>
          <w:b/>
        </w:rPr>
      </w:pPr>
      <w:r w:rsidRPr="004838EC">
        <w:rPr>
          <w:b/>
        </w:rPr>
        <w:lastRenderedPageBreak/>
        <w:t>MONTAGEM / PROCEDIMENTOS</w:t>
      </w:r>
    </w:p>
    <w:p w14:paraId="2F165C16" w14:textId="139B47EC" w:rsidR="009A1479" w:rsidRDefault="00B2773A" w:rsidP="00A81071">
      <w:pPr>
        <w:jc w:val="both"/>
      </w:pPr>
      <w:r>
        <w:rPr>
          <w:b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049E4AA3" wp14:editId="47A1FBB9">
            <wp:simplePos x="0" y="0"/>
            <wp:positionH relativeFrom="column">
              <wp:posOffset>2868930</wp:posOffset>
            </wp:positionH>
            <wp:positionV relativeFrom="paragraph">
              <wp:posOffset>68580</wp:posOffset>
            </wp:positionV>
            <wp:extent cx="3353435" cy="1857375"/>
            <wp:effectExtent l="171450" t="133350" r="361315" b="3143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35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A1479" w:rsidRPr="00AD0A97">
        <w:rPr>
          <w:b/>
        </w:rPr>
        <w:t>Condições de funcionamento da montagem representada na figura</w:t>
      </w:r>
      <w:r w:rsidR="006C56CB">
        <w:rPr>
          <w:b/>
        </w:rPr>
        <w:t xml:space="preserve"> ao lado</w:t>
      </w:r>
      <w:r w:rsidR="009A1479">
        <w:t>: coloque o suporte com a lente convergente na posição</w:t>
      </w:r>
      <w:r>
        <w:t xml:space="preserve"> </w:t>
      </w:r>
      <w:r w:rsidR="009A1479" w:rsidRPr="0009718D">
        <w:rPr>
          <w:b/>
        </w:rPr>
        <w:t>0 mm</w:t>
      </w:r>
      <w:r w:rsidR="009A1479">
        <w:t xml:space="preserve"> da escala da base do banco óptico. Em caso de dúvida, peça ajuda ao professor. </w:t>
      </w:r>
      <w:r w:rsidR="009A1479" w:rsidRPr="006C56CB">
        <w:rPr>
          <w:b/>
          <w:bCs/>
          <w:u w:val="single"/>
        </w:rPr>
        <w:t>Durante toda a experiênci</w:t>
      </w:r>
      <w:r w:rsidR="0009718D" w:rsidRPr="006C56CB">
        <w:rPr>
          <w:b/>
          <w:bCs/>
          <w:u w:val="single"/>
        </w:rPr>
        <w:t>a a lente deverá permanecer nest</w:t>
      </w:r>
      <w:r w:rsidR="009A1479" w:rsidRPr="006C56CB">
        <w:rPr>
          <w:b/>
          <w:bCs/>
          <w:u w:val="single"/>
        </w:rPr>
        <w:t>a posição</w:t>
      </w:r>
      <w:r w:rsidR="009A1479">
        <w:t>.</w:t>
      </w:r>
      <w:r w:rsidR="0009718D">
        <w:t xml:space="preserve"> </w:t>
      </w:r>
      <w:r w:rsidR="006C56CB">
        <w:t>O</w:t>
      </w:r>
      <w:r w:rsidR="0009718D">
        <w:t xml:space="preserve"> suporte da lente</w:t>
      </w:r>
      <w:r w:rsidR="006C56CB">
        <w:t>,</w:t>
      </w:r>
      <w:r w:rsidR="0009718D">
        <w:t xml:space="preserve"> </w:t>
      </w:r>
      <w:r w:rsidR="006C56CB">
        <w:t>d</w:t>
      </w:r>
      <w:r w:rsidR="0009718D">
        <w:t xml:space="preserve">a fonte luminosa e </w:t>
      </w:r>
      <w:r w:rsidR="006C56CB">
        <w:t>d</w:t>
      </w:r>
      <w:r w:rsidR="0009718D">
        <w:t xml:space="preserve">a tela são móveis. </w:t>
      </w:r>
    </w:p>
    <w:p w14:paraId="07D77344" w14:textId="77777777" w:rsidR="009A1479" w:rsidRPr="00AD0A97" w:rsidRDefault="009A1479" w:rsidP="00A81071">
      <w:pPr>
        <w:jc w:val="both"/>
        <w:rPr>
          <w:b/>
        </w:rPr>
      </w:pPr>
      <w:r w:rsidRPr="00AD0A97">
        <w:rPr>
          <w:b/>
        </w:rPr>
        <w:t>1</w:t>
      </w:r>
      <w:r w:rsidR="00AD0A97" w:rsidRPr="00AD0A97">
        <w:rPr>
          <w:b/>
        </w:rPr>
        <w:t>ª</w:t>
      </w:r>
      <w:r w:rsidRPr="00AD0A97">
        <w:rPr>
          <w:b/>
        </w:rPr>
        <w:t xml:space="preserve"> Parte:  Observação de uma imagem real e determinação da distância focal da lente</w:t>
      </w:r>
    </w:p>
    <w:p w14:paraId="5BDE1A2C" w14:textId="1AA173AA" w:rsidR="00A72BB4" w:rsidRDefault="00A72BB4" w:rsidP="00A81071">
      <w:pPr>
        <w:pStyle w:val="PargrafodaLista"/>
        <w:numPr>
          <w:ilvl w:val="0"/>
          <w:numId w:val="9"/>
        </w:numPr>
        <w:tabs>
          <w:tab w:val="left" w:pos="284"/>
        </w:tabs>
        <w:jc w:val="both"/>
      </w:pPr>
      <w:r>
        <w:t>Meça a altura do objeto.</w:t>
      </w:r>
      <w:r w:rsidR="0049607E">
        <w:t xml:space="preserve"> Considere o círculo externo que envolve a letra F como o objeto. </w:t>
      </w:r>
      <w:r>
        <w:t>O slide com a letra F é removível.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A225F0">
        <w:t xml:space="preserve"> _________</w:t>
      </w:r>
      <w:r>
        <w:t>)</w:t>
      </w:r>
    </w:p>
    <w:p w14:paraId="6F6D9ED0" w14:textId="53576C2F" w:rsidR="009A1479" w:rsidRDefault="009A1479" w:rsidP="00A81071">
      <w:pPr>
        <w:pStyle w:val="PargrafodaLista"/>
        <w:numPr>
          <w:ilvl w:val="0"/>
          <w:numId w:val="9"/>
        </w:numPr>
        <w:tabs>
          <w:tab w:val="left" w:pos="284"/>
        </w:tabs>
        <w:jc w:val="both"/>
      </w:pPr>
      <w:r>
        <w:t xml:space="preserve">Coloque a fonte de </w:t>
      </w:r>
      <w:r w:rsidR="00931B79">
        <w:t>luz com a letra F (objeto) a 200</w:t>
      </w:r>
      <w:r>
        <w:t xml:space="preserve"> mm da lente.</w:t>
      </w:r>
    </w:p>
    <w:p w14:paraId="5B728AB8" w14:textId="038CD40D" w:rsidR="009A1479" w:rsidRDefault="009A1479" w:rsidP="00A81071">
      <w:pPr>
        <w:pStyle w:val="PargrafodaLista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>
        <w:t xml:space="preserve">Movimente o anteparo para </w:t>
      </w:r>
      <w:r w:rsidRPr="006C56CB">
        <w:rPr>
          <w:b/>
          <w:bCs/>
          <w:u w:val="single"/>
        </w:rPr>
        <w:t>frente ou para trás</w:t>
      </w:r>
      <w:r>
        <w:t xml:space="preserve"> até obter sobre ele uma imag</w:t>
      </w:r>
      <w:r w:rsidR="00CC7E0E">
        <w:t>em bem nítida da letra F.</w:t>
      </w:r>
      <w:r w:rsidR="00A72BB4">
        <w:t xml:space="preserve"> </w:t>
      </w:r>
      <w:r>
        <w:t xml:space="preserve">Essa imagem </w:t>
      </w:r>
      <w:r w:rsidR="004932D4">
        <w:t xml:space="preserve">por ser </w:t>
      </w:r>
      <w:r>
        <w:t xml:space="preserve">projetada no anteparo é real. </w:t>
      </w:r>
      <w:r w:rsidR="00A72BB4">
        <w:t xml:space="preserve">Meça a distância do local onde a imagem é projetada à lente: esta distância é simbolizada por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</m:oMath>
      <w:r w:rsidR="00A72BB4">
        <w:t>. Meça também a altura da imagem (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</m:oMath>
      <w:r w:rsidR="00A72BB4">
        <w:t xml:space="preserve">). Transfira os valores para a tabela 1 e obtenha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</m:oMath>
      <w:r w:rsidR="00A72BB4">
        <w:t xml:space="preserve"> e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</m:sSub>
      </m:oMath>
      <w:r w:rsidR="00A72BB4">
        <w:t xml:space="preserve"> para os outros valores</w:t>
      </w:r>
      <w:r w:rsidR="006C56CB">
        <w:t xml:space="preserve"> de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o</m:t>
            </m:r>
          </m:sub>
        </m:sSub>
      </m:oMath>
      <w:r w:rsidR="00A72BB4">
        <w:t xml:space="preserve"> indicados. </w:t>
      </w:r>
    </w:p>
    <w:p w14:paraId="637265C6" w14:textId="4942A64E" w:rsidR="00A72BB4" w:rsidRDefault="00A72BB4" w:rsidP="00A81071">
      <w:pPr>
        <w:pStyle w:val="PargrafodaLista"/>
        <w:tabs>
          <w:tab w:val="left" w:pos="284"/>
        </w:tabs>
        <w:ind w:left="36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17"/>
        <w:gridCol w:w="1618"/>
        <w:gridCol w:w="1619"/>
        <w:gridCol w:w="1625"/>
        <w:gridCol w:w="1632"/>
        <w:gridCol w:w="1625"/>
      </w:tblGrid>
      <w:tr w:rsidR="00A72BB4" w14:paraId="7EBB5E14" w14:textId="77777777" w:rsidTr="005B378D">
        <w:tc>
          <w:tcPr>
            <w:tcW w:w="3294" w:type="dxa"/>
            <w:gridSpan w:val="2"/>
          </w:tcPr>
          <w:p w14:paraId="2A8FF134" w14:textId="77777777" w:rsidR="00A72BB4" w:rsidRDefault="00A72BB4" w:rsidP="00A81071">
            <w:pPr>
              <w:jc w:val="both"/>
            </w:pPr>
            <w:r>
              <w:t>OBJETO</w:t>
            </w:r>
          </w:p>
        </w:tc>
        <w:tc>
          <w:tcPr>
            <w:tcW w:w="6592" w:type="dxa"/>
            <w:gridSpan w:val="4"/>
          </w:tcPr>
          <w:p w14:paraId="6F2522F7" w14:textId="77777777" w:rsidR="00A72BB4" w:rsidRDefault="00A72BB4" w:rsidP="00A81071">
            <w:pPr>
              <w:jc w:val="both"/>
            </w:pPr>
            <w:r>
              <w:t>IMAGEM</w:t>
            </w:r>
          </w:p>
        </w:tc>
      </w:tr>
      <w:tr w:rsidR="00A72BB4" w14:paraId="3006D74A" w14:textId="77777777" w:rsidTr="005B378D">
        <w:trPr>
          <w:trHeight w:val="454"/>
        </w:trPr>
        <w:tc>
          <w:tcPr>
            <w:tcW w:w="1647" w:type="dxa"/>
            <w:vAlign w:val="center"/>
          </w:tcPr>
          <w:p w14:paraId="75152B4F" w14:textId="36603535" w:rsidR="00A72BB4" w:rsidRDefault="00A72BB4" w:rsidP="00A81071">
            <w:pPr>
              <w:jc w:val="both"/>
            </w:pPr>
            <w:r>
              <w:t>d</w:t>
            </w:r>
            <w:r w:rsidRPr="00CE0C29">
              <w:rPr>
                <w:vertAlign w:val="subscript"/>
              </w:rPr>
              <w:t xml:space="preserve">0 </w:t>
            </w:r>
            <w:r>
              <w:t>(mm)</w:t>
            </w:r>
          </w:p>
        </w:tc>
        <w:tc>
          <w:tcPr>
            <w:tcW w:w="1647" w:type="dxa"/>
            <w:vAlign w:val="center"/>
          </w:tcPr>
          <w:p w14:paraId="482B7441" w14:textId="0C986F23" w:rsidR="00A72BB4" w:rsidRDefault="00A72BB4" w:rsidP="00B23198">
            <w:pPr>
              <w:jc w:val="center"/>
            </w:pPr>
            <w:proofErr w:type="spellStart"/>
            <w:r>
              <w:t>di</w:t>
            </w:r>
            <w:proofErr w:type="spellEnd"/>
            <w:r>
              <w:t xml:space="preserve"> (mm)</w:t>
            </w:r>
          </w:p>
        </w:tc>
        <w:tc>
          <w:tcPr>
            <w:tcW w:w="1648" w:type="dxa"/>
            <w:vAlign w:val="center"/>
          </w:tcPr>
          <w:p w14:paraId="4617B383" w14:textId="0328E7F6" w:rsidR="00A72BB4" w:rsidRDefault="00A72BB4" w:rsidP="00B23198">
            <w:pPr>
              <w:jc w:val="center"/>
            </w:pPr>
            <w:proofErr w:type="spellStart"/>
            <w:r>
              <w:t>hi</w:t>
            </w:r>
            <w:proofErr w:type="spellEnd"/>
            <w:r>
              <w:t xml:space="preserve"> (mm)</w:t>
            </w:r>
          </w:p>
        </w:tc>
        <w:tc>
          <w:tcPr>
            <w:tcW w:w="1648" w:type="dxa"/>
            <w:vAlign w:val="center"/>
          </w:tcPr>
          <w:p w14:paraId="164E7086" w14:textId="77777777" w:rsidR="00A72BB4" w:rsidRDefault="00A72BB4" w:rsidP="00A81071">
            <w:pPr>
              <w:jc w:val="both"/>
            </w:pPr>
            <w:r>
              <w:t>Real ou Virtual?</w:t>
            </w:r>
          </w:p>
        </w:tc>
        <w:tc>
          <w:tcPr>
            <w:tcW w:w="1648" w:type="dxa"/>
            <w:vAlign w:val="center"/>
          </w:tcPr>
          <w:p w14:paraId="5A3F868A" w14:textId="77777777" w:rsidR="00A72BB4" w:rsidRDefault="00A72BB4" w:rsidP="00B23198">
            <w:pPr>
              <w:jc w:val="center"/>
            </w:pPr>
            <w:r>
              <w:t>Direta ou Invertida?</w:t>
            </w:r>
          </w:p>
        </w:tc>
        <w:tc>
          <w:tcPr>
            <w:tcW w:w="1648" w:type="dxa"/>
            <w:vAlign w:val="center"/>
          </w:tcPr>
          <w:p w14:paraId="52194F5F" w14:textId="77777777" w:rsidR="00A72BB4" w:rsidRDefault="00A72BB4" w:rsidP="00B23198">
            <w:pPr>
              <w:jc w:val="center"/>
            </w:pPr>
            <w:r>
              <w:t>Maior ou Menor?</w:t>
            </w:r>
          </w:p>
        </w:tc>
      </w:tr>
      <w:tr w:rsidR="00A72BB4" w14:paraId="03051B7D" w14:textId="77777777" w:rsidTr="005B378D">
        <w:trPr>
          <w:trHeight w:val="454"/>
        </w:trPr>
        <w:tc>
          <w:tcPr>
            <w:tcW w:w="1647" w:type="dxa"/>
            <w:vAlign w:val="center"/>
          </w:tcPr>
          <w:p w14:paraId="117DFB51" w14:textId="6D68E55F" w:rsidR="00A72BB4" w:rsidRDefault="00A72BB4" w:rsidP="00A81071">
            <w:pPr>
              <w:jc w:val="both"/>
            </w:pPr>
            <w:r>
              <w:t xml:space="preserve">200 </w:t>
            </w:r>
          </w:p>
        </w:tc>
        <w:tc>
          <w:tcPr>
            <w:tcW w:w="1647" w:type="dxa"/>
            <w:vAlign w:val="center"/>
          </w:tcPr>
          <w:p w14:paraId="291F0634" w14:textId="77777777" w:rsidR="00A72BB4" w:rsidRDefault="00A72BB4" w:rsidP="00A81071">
            <w:pPr>
              <w:jc w:val="both"/>
            </w:pPr>
          </w:p>
        </w:tc>
        <w:tc>
          <w:tcPr>
            <w:tcW w:w="1648" w:type="dxa"/>
            <w:vAlign w:val="center"/>
          </w:tcPr>
          <w:p w14:paraId="263DC013" w14:textId="77777777" w:rsidR="00A72BB4" w:rsidRDefault="00A72BB4" w:rsidP="00A81071">
            <w:pPr>
              <w:jc w:val="both"/>
            </w:pPr>
          </w:p>
        </w:tc>
        <w:tc>
          <w:tcPr>
            <w:tcW w:w="1648" w:type="dxa"/>
            <w:vAlign w:val="center"/>
          </w:tcPr>
          <w:p w14:paraId="29FE61CF" w14:textId="77777777" w:rsidR="00A72BB4" w:rsidRDefault="00A72BB4" w:rsidP="00A81071">
            <w:pPr>
              <w:jc w:val="both"/>
            </w:pPr>
          </w:p>
        </w:tc>
        <w:tc>
          <w:tcPr>
            <w:tcW w:w="1648" w:type="dxa"/>
            <w:vAlign w:val="center"/>
          </w:tcPr>
          <w:p w14:paraId="1EFB11ED" w14:textId="77777777" w:rsidR="00A72BB4" w:rsidRDefault="00A72BB4" w:rsidP="00A81071">
            <w:pPr>
              <w:jc w:val="both"/>
            </w:pPr>
          </w:p>
        </w:tc>
        <w:tc>
          <w:tcPr>
            <w:tcW w:w="1648" w:type="dxa"/>
            <w:vAlign w:val="center"/>
          </w:tcPr>
          <w:p w14:paraId="20EB6EC4" w14:textId="77777777" w:rsidR="00A72BB4" w:rsidRDefault="00A72BB4" w:rsidP="00A81071">
            <w:pPr>
              <w:jc w:val="both"/>
            </w:pPr>
          </w:p>
        </w:tc>
      </w:tr>
      <w:tr w:rsidR="00A72BB4" w14:paraId="71358F3B" w14:textId="77777777" w:rsidTr="005B378D">
        <w:trPr>
          <w:trHeight w:val="454"/>
        </w:trPr>
        <w:tc>
          <w:tcPr>
            <w:tcW w:w="1647" w:type="dxa"/>
            <w:vAlign w:val="center"/>
          </w:tcPr>
          <w:p w14:paraId="75FC4C6B" w14:textId="309E8B9C" w:rsidR="00A72BB4" w:rsidRDefault="00A72BB4" w:rsidP="00A81071">
            <w:pPr>
              <w:jc w:val="both"/>
            </w:pPr>
            <w:r>
              <w:t xml:space="preserve">250 </w:t>
            </w:r>
          </w:p>
        </w:tc>
        <w:tc>
          <w:tcPr>
            <w:tcW w:w="1647" w:type="dxa"/>
            <w:vAlign w:val="center"/>
          </w:tcPr>
          <w:p w14:paraId="6B0CA60C" w14:textId="77777777" w:rsidR="00A72BB4" w:rsidRDefault="00A72BB4" w:rsidP="00A81071">
            <w:pPr>
              <w:jc w:val="both"/>
            </w:pPr>
          </w:p>
        </w:tc>
        <w:tc>
          <w:tcPr>
            <w:tcW w:w="1648" w:type="dxa"/>
            <w:vAlign w:val="center"/>
          </w:tcPr>
          <w:p w14:paraId="5F4B10F8" w14:textId="77777777" w:rsidR="00A72BB4" w:rsidRDefault="00A72BB4" w:rsidP="00A81071">
            <w:pPr>
              <w:jc w:val="both"/>
            </w:pPr>
          </w:p>
        </w:tc>
        <w:tc>
          <w:tcPr>
            <w:tcW w:w="1648" w:type="dxa"/>
            <w:vAlign w:val="center"/>
          </w:tcPr>
          <w:p w14:paraId="5DD6E89D" w14:textId="77777777" w:rsidR="00A72BB4" w:rsidRDefault="00A72BB4" w:rsidP="00A81071">
            <w:pPr>
              <w:jc w:val="both"/>
            </w:pPr>
          </w:p>
        </w:tc>
        <w:tc>
          <w:tcPr>
            <w:tcW w:w="1648" w:type="dxa"/>
            <w:vAlign w:val="center"/>
          </w:tcPr>
          <w:p w14:paraId="18A6A5CE" w14:textId="77777777" w:rsidR="00A72BB4" w:rsidRDefault="00A72BB4" w:rsidP="00A81071">
            <w:pPr>
              <w:jc w:val="both"/>
            </w:pPr>
          </w:p>
        </w:tc>
        <w:tc>
          <w:tcPr>
            <w:tcW w:w="1648" w:type="dxa"/>
            <w:vAlign w:val="center"/>
          </w:tcPr>
          <w:p w14:paraId="4C339059" w14:textId="77777777" w:rsidR="00A72BB4" w:rsidRDefault="00A72BB4" w:rsidP="00A81071">
            <w:pPr>
              <w:jc w:val="both"/>
            </w:pPr>
          </w:p>
        </w:tc>
      </w:tr>
      <w:tr w:rsidR="00A72BB4" w14:paraId="7F964D76" w14:textId="77777777" w:rsidTr="005B378D">
        <w:trPr>
          <w:trHeight w:val="454"/>
        </w:trPr>
        <w:tc>
          <w:tcPr>
            <w:tcW w:w="1647" w:type="dxa"/>
            <w:vAlign w:val="center"/>
          </w:tcPr>
          <w:p w14:paraId="2EC4AFAA" w14:textId="4181DBFE" w:rsidR="00A72BB4" w:rsidRDefault="00A72BB4" w:rsidP="00A81071">
            <w:pPr>
              <w:jc w:val="both"/>
            </w:pPr>
            <w:r>
              <w:t>3</w:t>
            </w:r>
            <w:r w:rsidR="00FD38E8">
              <w:t>45</w:t>
            </w:r>
            <w:r>
              <w:t xml:space="preserve"> </w:t>
            </w:r>
          </w:p>
        </w:tc>
        <w:tc>
          <w:tcPr>
            <w:tcW w:w="1647" w:type="dxa"/>
            <w:vAlign w:val="center"/>
          </w:tcPr>
          <w:p w14:paraId="4A93CF85" w14:textId="77777777" w:rsidR="00A72BB4" w:rsidRDefault="00A72BB4" w:rsidP="00A81071">
            <w:pPr>
              <w:jc w:val="both"/>
            </w:pPr>
          </w:p>
        </w:tc>
        <w:tc>
          <w:tcPr>
            <w:tcW w:w="1648" w:type="dxa"/>
            <w:vAlign w:val="center"/>
          </w:tcPr>
          <w:p w14:paraId="238CF517" w14:textId="77777777" w:rsidR="00A72BB4" w:rsidRDefault="00A72BB4" w:rsidP="00A81071">
            <w:pPr>
              <w:jc w:val="both"/>
            </w:pPr>
          </w:p>
        </w:tc>
        <w:tc>
          <w:tcPr>
            <w:tcW w:w="1648" w:type="dxa"/>
            <w:vAlign w:val="center"/>
          </w:tcPr>
          <w:p w14:paraId="71A329AD" w14:textId="77777777" w:rsidR="00A72BB4" w:rsidRDefault="00A72BB4" w:rsidP="00A81071">
            <w:pPr>
              <w:jc w:val="both"/>
            </w:pPr>
          </w:p>
        </w:tc>
        <w:tc>
          <w:tcPr>
            <w:tcW w:w="1648" w:type="dxa"/>
            <w:vAlign w:val="center"/>
          </w:tcPr>
          <w:p w14:paraId="1B82C624" w14:textId="77777777" w:rsidR="00A72BB4" w:rsidRDefault="00A72BB4" w:rsidP="00A81071">
            <w:pPr>
              <w:jc w:val="both"/>
            </w:pPr>
          </w:p>
        </w:tc>
        <w:tc>
          <w:tcPr>
            <w:tcW w:w="1648" w:type="dxa"/>
            <w:vAlign w:val="center"/>
          </w:tcPr>
          <w:p w14:paraId="02F802F6" w14:textId="77777777" w:rsidR="00A72BB4" w:rsidRDefault="00A72BB4" w:rsidP="00A81071">
            <w:pPr>
              <w:jc w:val="both"/>
            </w:pPr>
          </w:p>
        </w:tc>
      </w:tr>
    </w:tbl>
    <w:p w14:paraId="30DEF128" w14:textId="77777777" w:rsidR="00A72BB4" w:rsidRDefault="00A72BB4" w:rsidP="00A81071">
      <w:pPr>
        <w:pStyle w:val="PargrafodaLista"/>
        <w:tabs>
          <w:tab w:val="left" w:pos="284"/>
        </w:tabs>
        <w:ind w:left="360"/>
        <w:jc w:val="both"/>
      </w:pPr>
    </w:p>
    <w:p w14:paraId="5440AA1B" w14:textId="1B95642F" w:rsidR="009A1479" w:rsidRDefault="009A1479" w:rsidP="00A81071">
      <w:pPr>
        <w:pStyle w:val="PargrafodaLista"/>
        <w:numPr>
          <w:ilvl w:val="0"/>
          <w:numId w:val="9"/>
        </w:numPr>
        <w:tabs>
          <w:tab w:val="left" w:pos="284"/>
        </w:tabs>
        <w:ind w:left="284" w:hanging="284"/>
        <w:jc w:val="both"/>
      </w:pPr>
      <w:r>
        <w:t xml:space="preserve">Com os dados da tabela calcule </w:t>
      </w:r>
      <w:r w:rsidR="00A225F0">
        <w:t xml:space="preserve">o </w:t>
      </w:r>
      <w:r w:rsidR="00A225F0" w:rsidRPr="00A225F0">
        <w:rPr>
          <w:b/>
          <w:bCs/>
        </w:rPr>
        <w:t>valor mais provável</w:t>
      </w:r>
      <w:r w:rsidR="00A225F0">
        <w:t xml:space="preserve"> d</w:t>
      </w:r>
      <w:r>
        <w:t>a distância focal</w:t>
      </w:r>
      <w:r w:rsidR="006C56CB">
        <w:t xml:space="preserve"> (</w:t>
      </w:r>
      <w:r w:rsidR="006C56CB" w:rsidRPr="006C56CB">
        <w:rPr>
          <w:b/>
          <w:bCs/>
          <w:i/>
          <w:iCs/>
        </w:rPr>
        <w:t>f</w:t>
      </w:r>
      <w:r w:rsidR="006C56CB">
        <w:t>)</w:t>
      </w:r>
      <w:r>
        <w:t xml:space="preserve"> da lente.</w:t>
      </w:r>
      <w:r w:rsidR="004932D4">
        <w:t xml:space="preserve"> </w:t>
      </w:r>
      <w:r w:rsidR="004932D4" w:rsidRPr="006C56CB">
        <w:rPr>
          <w:b/>
          <w:bCs/>
        </w:rPr>
        <w:t>Cuidado com os</w:t>
      </w:r>
      <w:r w:rsidR="00C23A43" w:rsidRPr="006C56CB">
        <w:rPr>
          <w:b/>
          <w:bCs/>
        </w:rPr>
        <w:t xml:space="preserve"> </w:t>
      </w:r>
      <w:r w:rsidR="004932D4" w:rsidRPr="006C56CB">
        <w:rPr>
          <w:b/>
          <w:bCs/>
        </w:rPr>
        <w:t xml:space="preserve">algarismos </w:t>
      </w:r>
      <w:r w:rsidR="00AF4C57" w:rsidRPr="006C56CB">
        <w:rPr>
          <w:b/>
          <w:bCs/>
        </w:rPr>
        <w:t>significativos</w:t>
      </w:r>
      <w:r w:rsidR="004932D4">
        <w:t>.</w:t>
      </w:r>
      <w:r w:rsidR="00CC7E0E">
        <w:t xml:space="preserve"> Co</w:t>
      </w:r>
      <w:r>
        <w:t>mpare com o valor fornecido pelo fabricante</w:t>
      </w:r>
      <w:r w:rsidR="00AD0A97">
        <w:t xml:space="preserve"> (este valor está impresso no suporte da lente)</w:t>
      </w:r>
      <w:r w:rsidR="00931B79">
        <w:t>.</w:t>
      </w:r>
      <w:r>
        <w:t xml:space="preserve"> </w:t>
      </w: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9344"/>
      </w:tblGrid>
      <w:tr w:rsidR="004932D4" w14:paraId="66A7BFCF" w14:textId="77777777" w:rsidTr="00A27BB4">
        <w:tc>
          <w:tcPr>
            <w:tcW w:w="9497" w:type="dxa"/>
          </w:tcPr>
          <w:p w14:paraId="4FCAB1EA" w14:textId="1A40A198" w:rsidR="004932D4" w:rsidRDefault="004932D4" w:rsidP="00A81071">
            <w:pPr>
              <w:jc w:val="both"/>
              <w:rPr>
                <w:b/>
              </w:rPr>
            </w:pPr>
          </w:p>
          <w:p w14:paraId="3C840BED" w14:textId="7419E2C6" w:rsidR="00A225F0" w:rsidRDefault="00A225F0" w:rsidP="00A81071">
            <w:pPr>
              <w:jc w:val="both"/>
              <w:rPr>
                <w:b/>
              </w:rPr>
            </w:pPr>
          </w:p>
          <w:p w14:paraId="201DBCB1" w14:textId="2FDCA865" w:rsidR="00D64E07" w:rsidRDefault="00D64E07" w:rsidP="00A81071">
            <w:pPr>
              <w:jc w:val="both"/>
              <w:rPr>
                <w:b/>
              </w:rPr>
            </w:pPr>
          </w:p>
          <w:p w14:paraId="3F34F937" w14:textId="77777777" w:rsidR="00D64E07" w:rsidRDefault="00D64E07" w:rsidP="00A81071">
            <w:pPr>
              <w:jc w:val="both"/>
              <w:rPr>
                <w:b/>
              </w:rPr>
            </w:pPr>
          </w:p>
          <w:p w14:paraId="5D62201C" w14:textId="1876B8D4" w:rsidR="00A225F0" w:rsidRDefault="00A225F0" w:rsidP="00A81071">
            <w:pPr>
              <w:jc w:val="both"/>
              <w:rPr>
                <w:b/>
              </w:rPr>
            </w:pPr>
          </w:p>
          <w:p w14:paraId="1D9D4AA6" w14:textId="77777777" w:rsidR="00A225F0" w:rsidRDefault="00A225F0" w:rsidP="00A81071">
            <w:pPr>
              <w:jc w:val="both"/>
              <w:rPr>
                <w:b/>
              </w:rPr>
            </w:pPr>
          </w:p>
          <w:p w14:paraId="2E182B43" w14:textId="77777777" w:rsidR="004932D4" w:rsidRDefault="004932D4" w:rsidP="00A81071">
            <w:pPr>
              <w:jc w:val="both"/>
              <w:rPr>
                <w:b/>
              </w:rPr>
            </w:pPr>
          </w:p>
          <w:p w14:paraId="7040673A" w14:textId="77777777" w:rsidR="004932D4" w:rsidRDefault="004932D4" w:rsidP="00A81071">
            <w:pPr>
              <w:jc w:val="both"/>
              <w:rPr>
                <w:b/>
              </w:rPr>
            </w:pPr>
          </w:p>
          <w:p w14:paraId="71C51D9E" w14:textId="77777777" w:rsidR="00CC7E0E" w:rsidRDefault="00CC7E0E" w:rsidP="00A81071">
            <w:pPr>
              <w:jc w:val="both"/>
              <w:rPr>
                <w:b/>
              </w:rPr>
            </w:pPr>
          </w:p>
          <w:p w14:paraId="320E38DA" w14:textId="77777777" w:rsidR="004932D4" w:rsidRDefault="004932D4" w:rsidP="00A81071">
            <w:pPr>
              <w:jc w:val="both"/>
              <w:rPr>
                <w:b/>
              </w:rPr>
            </w:pPr>
          </w:p>
        </w:tc>
      </w:tr>
    </w:tbl>
    <w:p w14:paraId="5DCE34E1" w14:textId="77777777" w:rsidR="00062025" w:rsidRDefault="00062025" w:rsidP="00A81071">
      <w:pPr>
        <w:pStyle w:val="PargrafodaLista"/>
        <w:ind w:left="360"/>
        <w:jc w:val="both"/>
      </w:pPr>
    </w:p>
    <w:p w14:paraId="1496782A" w14:textId="77777777" w:rsidR="00062025" w:rsidRDefault="00062025" w:rsidP="00A81071">
      <w:pPr>
        <w:jc w:val="both"/>
      </w:pPr>
      <w:r>
        <w:br w:type="page"/>
      </w:r>
    </w:p>
    <w:p w14:paraId="4C766661" w14:textId="0C263479" w:rsidR="00234C2E" w:rsidRDefault="00234C2E" w:rsidP="00A81071">
      <w:pPr>
        <w:pStyle w:val="PargrafodaLista"/>
        <w:numPr>
          <w:ilvl w:val="0"/>
          <w:numId w:val="9"/>
        </w:numPr>
        <w:jc w:val="both"/>
      </w:pPr>
      <w:r>
        <w:lastRenderedPageBreak/>
        <w:t xml:space="preserve">Ajuste a distância entre o objeto e a lente para </w:t>
      </w:r>
      <w:r w:rsidR="009B2247">
        <w:t>1</w:t>
      </w:r>
      <w:r w:rsidR="00062025">
        <w:t>8</w:t>
      </w:r>
      <w:r w:rsidR="009B2247">
        <w:t>0</w:t>
      </w:r>
      <w:r>
        <w:t xml:space="preserve"> mm e determine,</w:t>
      </w:r>
      <w:r w:rsidR="00CE0C29">
        <w:t xml:space="preserve"> primeiro</w:t>
      </w:r>
      <w:r>
        <w:t xml:space="preserve"> </w:t>
      </w:r>
      <w:r w:rsidRPr="00D959F1">
        <w:rPr>
          <w:b/>
        </w:rPr>
        <w:t>algebricamente</w:t>
      </w:r>
      <w:r>
        <w:t>, o valor da distância</w:t>
      </w:r>
      <w:r w:rsidR="0009718D">
        <w:t xml:space="preserve"> (à lente) e da altura da imagem</w:t>
      </w:r>
      <w:r>
        <w:t xml:space="preserve">. Verifique </w:t>
      </w:r>
      <w:r w:rsidRPr="00D959F1">
        <w:rPr>
          <w:b/>
        </w:rPr>
        <w:t>experimentalmente</w:t>
      </w:r>
      <w:r w:rsidR="00CC7E0E">
        <w:t xml:space="preserve"> e discuta os resultados, considerando os erros percentuais.</w:t>
      </w:r>
      <w:r>
        <w:t xml:space="preserve">   </w:t>
      </w: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234C2E" w14:paraId="1E3B21F6" w14:textId="77777777" w:rsidTr="00932FFF">
        <w:trPr>
          <w:trHeight w:val="2318"/>
        </w:trPr>
        <w:tc>
          <w:tcPr>
            <w:tcW w:w="9352" w:type="dxa"/>
          </w:tcPr>
          <w:p w14:paraId="75426C94" w14:textId="77777777" w:rsidR="00234C2E" w:rsidRDefault="00234C2E" w:rsidP="00A81071">
            <w:pPr>
              <w:tabs>
                <w:tab w:val="left" w:pos="426"/>
              </w:tabs>
              <w:jc w:val="both"/>
            </w:pPr>
          </w:p>
          <w:p w14:paraId="104C65B3" w14:textId="77777777" w:rsidR="00234C2E" w:rsidRDefault="00234C2E" w:rsidP="00A81071">
            <w:pPr>
              <w:tabs>
                <w:tab w:val="left" w:pos="426"/>
              </w:tabs>
              <w:jc w:val="both"/>
            </w:pPr>
          </w:p>
          <w:p w14:paraId="5DE64849" w14:textId="77777777" w:rsidR="00234C2E" w:rsidRDefault="00234C2E" w:rsidP="00A81071">
            <w:pPr>
              <w:tabs>
                <w:tab w:val="left" w:pos="426"/>
              </w:tabs>
              <w:jc w:val="both"/>
            </w:pPr>
          </w:p>
          <w:p w14:paraId="53576B0C" w14:textId="77777777" w:rsidR="00234C2E" w:rsidRDefault="00234C2E" w:rsidP="00A81071">
            <w:pPr>
              <w:tabs>
                <w:tab w:val="left" w:pos="426"/>
              </w:tabs>
              <w:jc w:val="both"/>
            </w:pPr>
          </w:p>
          <w:p w14:paraId="5BB2918F" w14:textId="77777777" w:rsidR="00234C2E" w:rsidRDefault="00234C2E" w:rsidP="00A81071">
            <w:pPr>
              <w:tabs>
                <w:tab w:val="left" w:pos="426"/>
              </w:tabs>
              <w:jc w:val="both"/>
            </w:pPr>
          </w:p>
          <w:p w14:paraId="6C8711DC" w14:textId="77777777" w:rsidR="00234C2E" w:rsidRDefault="00234C2E" w:rsidP="00A81071">
            <w:pPr>
              <w:tabs>
                <w:tab w:val="left" w:pos="426"/>
              </w:tabs>
              <w:jc w:val="both"/>
            </w:pPr>
          </w:p>
          <w:p w14:paraId="14C508E1" w14:textId="77777777" w:rsidR="00234C2E" w:rsidRDefault="00234C2E" w:rsidP="00A81071">
            <w:pPr>
              <w:tabs>
                <w:tab w:val="left" w:pos="426"/>
              </w:tabs>
              <w:jc w:val="both"/>
            </w:pPr>
          </w:p>
          <w:p w14:paraId="65F25F33" w14:textId="77777777" w:rsidR="00234C2E" w:rsidRDefault="00234C2E" w:rsidP="00A81071">
            <w:pPr>
              <w:tabs>
                <w:tab w:val="left" w:pos="426"/>
              </w:tabs>
              <w:jc w:val="both"/>
            </w:pPr>
          </w:p>
        </w:tc>
      </w:tr>
    </w:tbl>
    <w:p w14:paraId="0C8E6E4F" w14:textId="77777777" w:rsidR="00E61189" w:rsidRDefault="00E61189" w:rsidP="00A81071">
      <w:pPr>
        <w:pStyle w:val="PargrafodaLista"/>
        <w:ind w:left="360"/>
        <w:jc w:val="both"/>
      </w:pPr>
    </w:p>
    <w:p w14:paraId="1A2BEAD2" w14:textId="35FE552B" w:rsidR="00931B79" w:rsidRDefault="009A1479" w:rsidP="00A81071">
      <w:pPr>
        <w:pStyle w:val="PargrafodaLista"/>
        <w:numPr>
          <w:ilvl w:val="1"/>
          <w:numId w:val="9"/>
        </w:numPr>
        <w:jc w:val="both"/>
      </w:pPr>
      <w:r>
        <w:t>Construa os diagramas de formação de imagem para cada um dos casos registrados na tabela.</w:t>
      </w:r>
      <w:r w:rsidR="00532218" w:rsidRPr="00532218">
        <w:rPr>
          <w:noProof/>
          <w:lang w:eastAsia="pt-BR"/>
        </w:rPr>
        <w:t xml:space="preserve"> </w:t>
      </w:r>
    </w:p>
    <w:p w14:paraId="2B0EC695" w14:textId="77777777" w:rsidR="003D031B" w:rsidRDefault="003D031B" w:rsidP="003D031B">
      <w:pPr>
        <w:pStyle w:val="PargrafodaLista"/>
        <w:ind w:left="360"/>
        <w:jc w:val="both"/>
      </w:pPr>
    </w:p>
    <w:p w14:paraId="3A42F6AE" w14:textId="365A5322" w:rsidR="00B23198" w:rsidRDefault="003D031B" w:rsidP="00B23198">
      <w:pPr>
        <w:pStyle w:val="PargrafodaLista"/>
        <w:ind w:left="360"/>
        <w:jc w:val="both"/>
      </w:pPr>
      <w:r>
        <w:rPr>
          <w:noProof/>
        </w:rPr>
        <w:drawing>
          <wp:inline distT="0" distB="0" distL="0" distR="0" wp14:anchorId="42341764" wp14:editId="00552475">
            <wp:extent cx="4906179" cy="5319423"/>
            <wp:effectExtent l="0" t="0" r="8890" b="0"/>
            <wp:docPr id="1439327852" name="Imagem 1" descr="Tela de computador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327852" name="Imagem 1" descr="Tela de computador com texto preto sobre fundo branco&#10;&#10;Descrição gerada automaticamente com confiança média"/>
                    <pic:cNvPicPr/>
                  </pic:nvPicPr>
                  <pic:blipFill>
                    <a:blip r:embed="rId9">
                      <a:alphaModFix amt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629" cy="532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5AA99" w14:textId="77777777" w:rsidR="005C361C" w:rsidRDefault="005C361C" w:rsidP="00A81071">
      <w:pPr>
        <w:jc w:val="both"/>
      </w:pPr>
    </w:p>
    <w:p w14:paraId="036F345D" w14:textId="77777777" w:rsidR="00E61189" w:rsidRPr="00101065" w:rsidRDefault="00E61189" w:rsidP="00A81071">
      <w:pPr>
        <w:jc w:val="both"/>
        <w:rPr>
          <w:color w:val="000000" w:themeColor="text1"/>
        </w:rPr>
      </w:pPr>
      <w:r w:rsidRPr="00101065">
        <w:rPr>
          <w:color w:val="000000" w:themeColor="text1"/>
        </w:rPr>
        <w:br w:type="page"/>
      </w:r>
    </w:p>
    <w:p w14:paraId="181C3B22" w14:textId="20858F4A" w:rsidR="009A1479" w:rsidRDefault="009A1479" w:rsidP="00A81071">
      <w:pPr>
        <w:pStyle w:val="PargrafodaLista"/>
        <w:numPr>
          <w:ilvl w:val="1"/>
          <w:numId w:val="9"/>
        </w:numPr>
        <w:jc w:val="both"/>
        <w:rPr>
          <w:color w:val="000000" w:themeColor="text1"/>
        </w:rPr>
      </w:pPr>
      <w:r w:rsidRPr="00101065">
        <w:rPr>
          <w:color w:val="000000" w:themeColor="text1"/>
        </w:rPr>
        <w:lastRenderedPageBreak/>
        <w:t xml:space="preserve">Coloque o objeto entre </w:t>
      </w:r>
      <w:r w:rsidR="00101065" w:rsidRPr="00101065">
        <w:rPr>
          <w:color w:val="000000" w:themeColor="text1"/>
        </w:rPr>
        <w:t>foco (f)</w:t>
      </w:r>
      <w:r w:rsidRPr="00101065">
        <w:rPr>
          <w:color w:val="000000" w:themeColor="text1"/>
        </w:rPr>
        <w:t xml:space="preserve"> e a lente e verifique que não é possível obter a imagem no anteparo. Por que isso acontece? Onde está a imagem nesse caso? Construa o diagrama de formação de imagem para confirmar suas respostas.</w:t>
      </w:r>
    </w:p>
    <w:p w14:paraId="66481964" w14:textId="601A456E" w:rsidR="00401D18" w:rsidRPr="00101065" w:rsidRDefault="00401D18" w:rsidP="00401D18">
      <w:pPr>
        <w:pStyle w:val="PargrafodaLista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78EE5" w14:textId="72019C87" w:rsidR="00401D18" w:rsidRDefault="00401D18" w:rsidP="00401D18">
      <w:pPr>
        <w:jc w:val="center"/>
        <w:rPr>
          <w:noProof/>
          <w:lang w:eastAsia="pt-BR"/>
        </w:rPr>
      </w:pPr>
      <w:r>
        <w:rPr>
          <w:noProof/>
        </w:rPr>
        <w:drawing>
          <wp:inline distT="0" distB="0" distL="0" distR="0" wp14:anchorId="42DEEA51" wp14:editId="04A391C7">
            <wp:extent cx="4638675" cy="2057400"/>
            <wp:effectExtent l="0" t="0" r="9525" b="0"/>
            <wp:docPr id="463554310" name="Imagem 1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554310" name="Imagem 1" descr="Imagem em preto e branco&#10;&#10;Descrição gerada automaticamente com confiança mé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99903" w14:textId="77777777" w:rsidR="00401D18" w:rsidRDefault="00401D18" w:rsidP="00A81071">
      <w:pPr>
        <w:jc w:val="both"/>
        <w:rPr>
          <w:noProof/>
          <w:lang w:eastAsia="pt-BR"/>
        </w:rPr>
      </w:pPr>
    </w:p>
    <w:p w14:paraId="77704E70" w14:textId="748D2B1B" w:rsidR="0085722D" w:rsidRDefault="0085722D" w:rsidP="00A81071">
      <w:pPr>
        <w:pStyle w:val="PargrafodaLista"/>
        <w:numPr>
          <w:ilvl w:val="1"/>
          <w:numId w:val="9"/>
        </w:numPr>
        <w:jc w:val="both"/>
      </w:pPr>
      <w:r>
        <w:t xml:space="preserve"> O desenho abaixo mostra</w:t>
      </w:r>
      <w:r w:rsidR="00CD458A">
        <w:t xml:space="preserve"> dois</w:t>
      </w:r>
      <w:r>
        <w:t xml:space="preserve"> </w:t>
      </w:r>
      <w:r w:rsidR="00CD458A">
        <w:t>(</w:t>
      </w:r>
      <w:r w:rsidR="008A04BE">
        <w:t>2</w:t>
      </w:r>
      <w:r w:rsidR="00CD458A">
        <w:t>)</w:t>
      </w:r>
      <w:r>
        <w:t xml:space="preserve"> raios principais que saem do mesmo ponto de um objeto, refratam em uma lente e formam uma imagem real. </w:t>
      </w:r>
      <w:r w:rsidR="00F038C9">
        <w:t>Quatro</w:t>
      </w:r>
      <w:r>
        <w:t xml:space="preserve"> outros raios, não notáveis, também saem do mesmo ponto</w:t>
      </w:r>
      <w:r w:rsidR="00F038C9">
        <w:t xml:space="preserve"> e chegam à lente</w:t>
      </w:r>
      <w:r>
        <w:t xml:space="preserve">. Desenhe a trajetória desses raios </w:t>
      </w:r>
      <w:r w:rsidRPr="00CD458A">
        <w:rPr>
          <w:b/>
          <w:bCs/>
        </w:rPr>
        <w:t>DEPOIS</w:t>
      </w:r>
      <w:r>
        <w:t xml:space="preserve"> de passarem pela lente.</w:t>
      </w:r>
    </w:p>
    <w:p w14:paraId="2B76D939" w14:textId="77777777" w:rsidR="0085722D" w:rsidRDefault="0085722D" w:rsidP="00A81071">
      <w:pPr>
        <w:jc w:val="both"/>
      </w:pPr>
    </w:p>
    <w:p w14:paraId="62225A1A" w14:textId="5EDFD4C5" w:rsidR="0085722D" w:rsidRDefault="00F038C9" w:rsidP="00A81071">
      <w:pPr>
        <w:jc w:val="both"/>
      </w:pPr>
      <w:r>
        <w:rPr>
          <w:noProof/>
        </w:rPr>
        <w:drawing>
          <wp:inline distT="0" distB="0" distL="0" distR="0" wp14:anchorId="190EBC27" wp14:editId="22FC4A7E">
            <wp:extent cx="5660405" cy="2333625"/>
            <wp:effectExtent l="0" t="0" r="0" b="0"/>
            <wp:docPr id="3088192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936" cy="233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D474F" w14:textId="65ACFCF6" w:rsidR="0085722D" w:rsidRDefault="0085722D" w:rsidP="00A81071">
      <w:pPr>
        <w:pStyle w:val="PargrafodaLista"/>
        <w:numPr>
          <w:ilvl w:val="1"/>
          <w:numId w:val="9"/>
        </w:numPr>
        <w:jc w:val="both"/>
      </w:pPr>
      <w:r>
        <w:t xml:space="preserve">Utilize o diagrama anterior para explicar o que deve acontecer com a imagem produzida </w:t>
      </w:r>
      <w:r w:rsidR="00CD458A" w:rsidRPr="00CD458A">
        <w:rPr>
          <w:b/>
          <w:bCs/>
          <w:u w:val="single"/>
        </w:rPr>
        <w:t>se</w:t>
      </w:r>
      <w:r w:rsidRPr="00CD458A">
        <w:rPr>
          <w:b/>
          <w:bCs/>
          <w:u w:val="single"/>
        </w:rPr>
        <w:t xml:space="preserve"> a metade superior da lente for coberta</w:t>
      </w:r>
      <w:r>
        <w:t xml:space="preserve">. Escreva a previsão, </w:t>
      </w:r>
      <w:r w:rsidRPr="00F038C9">
        <w:rPr>
          <w:b/>
          <w:bCs/>
        </w:rPr>
        <w:t>FAÇA</w:t>
      </w:r>
      <w:r>
        <w:t xml:space="preserve"> a experiência e compare </w:t>
      </w:r>
      <w:r w:rsidR="00CD458A">
        <w:t>su</w:t>
      </w:r>
      <w:r>
        <w:t>a previsão com o resultado experimental.</w:t>
      </w:r>
    </w:p>
    <w:p w14:paraId="27BC754F" w14:textId="31AECD3D" w:rsidR="0085722D" w:rsidRDefault="00F038C9" w:rsidP="00A81071">
      <w:pPr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C41BA2" w14:textId="77777777" w:rsidR="0085722D" w:rsidRDefault="0085722D" w:rsidP="00A81071">
      <w:pPr>
        <w:jc w:val="both"/>
      </w:pPr>
    </w:p>
    <w:p w14:paraId="14FB4B94" w14:textId="05695CC6" w:rsidR="00F038C9" w:rsidRDefault="00FD7037" w:rsidP="00A81071">
      <w:pPr>
        <w:pStyle w:val="PargrafodaLista"/>
        <w:ind w:left="0"/>
        <w:jc w:val="both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 wp14:anchorId="31FD528B" wp14:editId="3B308A0B">
            <wp:simplePos x="0" y="0"/>
            <wp:positionH relativeFrom="column">
              <wp:posOffset>3966210</wp:posOffset>
            </wp:positionH>
            <wp:positionV relativeFrom="paragraph">
              <wp:posOffset>82550</wp:posOffset>
            </wp:positionV>
            <wp:extent cx="2066290" cy="2317115"/>
            <wp:effectExtent l="0" t="0" r="0" b="0"/>
            <wp:wrapSquare wrapText="bothSides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231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11C">
        <w:t xml:space="preserve">e) </w:t>
      </w:r>
      <w:r w:rsidR="00681D3E">
        <w:t xml:space="preserve">Um olho míope </w:t>
      </w:r>
      <w:r w:rsidR="00294B56">
        <w:t xml:space="preserve">forma a imagem antes da retina e o </w:t>
      </w:r>
      <w:proofErr w:type="spellStart"/>
      <w:r w:rsidR="00294B56">
        <w:t>hipermétrope</w:t>
      </w:r>
      <w:proofErr w:type="spellEnd"/>
      <w:r w:rsidR="00294B56">
        <w:t xml:space="preserve">, depois (veja </w:t>
      </w:r>
      <w:r w:rsidR="00CD458A">
        <w:t>a figura ao lado</w:t>
      </w:r>
      <w:r w:rsidR="00294B56">
        <w:t xml:space="preserve">). Simule na bancada óptica um olho míope e procure corrigir o defeito de visão com lentes de óculos de seus colegas que apresentem miopia. Faça o mesmo com o olho </w:t>
      </w:r>
      <w:proofErr w:type="spellStart"/>
      <w:r w:rsidR="00294B56">
        <w:t>hipermétrope</w:t>
      </w:r>
      <w:proofErr w:type="spellEnd"/>
      <w:r w:rsidR="00294B56">
        <w:t>.   Registre o tipo de lente utilizado em cada correção.</w:t>
      </w:r>
    </w:p>
    <w:tbl>
      <w:tblPr>
        <w:tblStyle w:val="Tabelacomgrade"/>
        <w:tblpPr w:leftFromText="141" w:rightFromText="141" w:vertAnchor="text" w:horzAnchor="margin" w:tblpX="421" w:tblpY="2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</w:tblGrid>
      <w:tr w:rsidR="00F038C9" w14:paraId="18536205" w14:textId="77777777" w:rsidTr="00A31108">
        <w:tc>
          <w:tcPr>
            <w:tcW w:w="4531" w:type="dxa"/>
          </w:tcPr>
          <w:p w14:paraId="078F1CE0" w14:textId="77777777" w:rsidR="00F038C9" w:rsidRDefault="00F038C9" w:rsidP="00A81071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4900ECC" w14:textId="3E1A60AB" w:rsidR="00D0089D" w:rsidRDefault="00294B56" w:rsidP="00A81071">
      <w:pPr>
        <w:pStyle w:val="PargrafodaLista"/>
        <w:ind w:left="0"/>
        <w:jc w:val="both"/>
      </w:pPr>
      <w:r>
        <w:t xml:space="preserve"> </w:t>
      </w:r>
    </w:p>
    <w:sectPr w:rsidR="00D0089D" w:rsidSect="00B2773A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19061" w14:textId="77777777" w:rsidR="000965D6" w:rsidRDefault="000965D6" w:rsidP="000F621B">
      <w:pPr>
        <w:spacing w:before="0" w:after="0"/>
      </w:pPr>
      <w:r>
        <w:separator/>
      </w:r>
    </w:p>
  </w:endnote>
  <w:endnote w:type="continuationSeparator" w:id="0">
    <w:p w14:paraId="28E3B5A1" w14:textId="77777777" w:rsidR="000965D6" w:rsidRDefault="000965D6" w:rsidP="000F62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983AC" w14:textId="406E825B" w:rsidR="00661888" w:rsidRDefault="00661888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D0089D">
      <w:fldChar w:fldCharType="begin"/>
    </w:r>
    <w:r w:rsidR="00D0089D">
      <w:instrText xml:space="preserve"> PAGE   \* MERGEFORMAT </w:instrText>
    </w:r>
    <w:r w:rsidR="00D0089D">
      <w:fldChar w:fldCharType="separate"/>
    </w:r>
    <w:r w:rsidR="00F650B6" w:rsidRPr="00F650B6">
      <w:rPr>
        <w:rFonts w:asciiTheme="majorHAnsi" w:hAnsiTheme="majorHAnsi"/>
        <w:noProof/>
      </w:rPr>
      <w:t>4</w:t>
    </w:r>
    <w:r w:rsidR="00D0089D">
      <w:rPr>
        <w:rFonts w:asciiTheme="majorHAnsi" w:hAnsiTheme="majorHAnsi"/>
        <w:noProof/>
      </w:rPr>
      <w:fldChar w:fldCharType="end"/>
    </w:r>
  </w:p>
  <w:p w14:paraId="444D43E9" w14:textId="77777777" w:rsidR="00AD0A97" w:rsidRDefault="00AD0A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7BC01" w14:textId="77777777" w:rsidR="000965D6" w:rsidRDefault="000965D6" w:rsidP="000F621B">
      <w:pPr>
        <w:spacing w:before="0" w:after="0"/>
      </w:pPr>
      <w:r>
        <w:separator/>
      </w:r>
    </w:p>
  </w:footnote>
  <w:footnote w:type="continuationSeparator" w:id="0">
    <w:p w14:paraId="2463A541" w14:textId="77777777" w:rsidR="000965D6" w:rsidRDefault="000965D6" w:rsidP="000F62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46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13"/>
      <w:gridCol w:w="1438"/>
    </w:tblGrid>
    <w:tr w:rsidR="000F621B" w14:paraId="5A9D185E" w14:textId="77777777" w:rsidTr="00A45E80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36"/>
          </w:rPr>
          <w:alias w:val="Título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002" w:type="dxa"/>
            </w:tcPr>
            <w:p w14:paraId="65ADBD97" w14:textId="79E8E35F" w:rsidR="000F621B" w:rsidRPr="000F621B" w:rsidRDefault="006A50F5" w:rsidP="00584AD7">
              <w:pPr>
                <w:pStyle w:val="Cabealho"/>
                <w:jc w:val="center"/>
                <w:rPr>
                  <w:rFonts w:asciiTheme="majorHAnsi" w:eastAsiaTheme="majorEastAsia" w:hAnsiTheme="majorHAnsi" w:cstheme="majorBidi"/>
                  <w:sz w:val="32"/>
                  <w:szCs w:val="36"/>
                </w:rPr>
              </w:pPr>
              <w:r w:rsidRPr="00FF2C29">
                <w:rPr>
                  <w:rFonts w:asciiTheme="majorHAnsi" w:eastAsiaTheme="majorEastAsia" w:hAnsiTheme="majorHAnsi" w:cstheme="majorBidi"/>
                  <w:sz w:val="24"/>
                  <w:szCs w:val="36"/>
                </w:rPr>
                <w:t>CEFET-MG</w:t>
              </w:r>
              <w:r w:rsidR="000F621B" w:rsidRPr="00FF2C29">
                <w:rPr>
                  <w:rFonts w:asciiTheme="majorHAnsi" w:eastAsiaTheme="majorEastAsia" w:hAnsiTheme="majorHAnsi" w:cstheme="majorBidi"/>
                  <w:sz w:val="24"/>
                  <w:szCs w:val="36"/>
                </w:rPr>
                <w:t xml:space="preserve"> </w:t>
              </w:r>
              <w:r w:rsidRPr="00FF2C29">
                <w:rPr>
                  <w:rFonts w:asciiTheme="majorHAnsi" w:eastAsiaTheme="majorEastAsia" w:hAnsiTheme="majorHAnsi" w:cstheme="majorBidi"/>
                  <w:sz w:val="24"/>
                  <w:szCs w:val="36"/>
                </w:rPr>
                <w:t>/</w:t>
              </w:r>
              <w:r w:rsidR="000F621B" w:rsidRPr="00FF2C29">
                <w:rPr>
                  <w:rFonts w:asciiTheme="majorHAnsi" w:eastAsiaTheme="majorEastAsia" w:hAnsiTheme="majorHAnsi" w:cstheme="majorBidi"/>
                  <w:sz w:val="24"/>
                  <w:szCs w:val="36"/>
                </w:rPr>
                <w:t xml:space="preserve"> Laboratório de Física - </w:t>
              </w:r>
              <w:r w:rsidR="00FF2C29" w:rsidRPr="00FF2C29">
                <w:rPr>
                  <w:rFonts w:asciiTheme="majorHAnsi" w:eastAsiaTheme="majorEastAsia" w:hAnsiTheme="majorHAnsi" w:cstheme="majorBidi"/>
                  <w:sz w:val="24"/>
                  <w:szCs w:val="36"/>
                </w:rPr>
                <w:t>Formação de imagem</w:t>
              </w:r>
              <w:r w:rsidR="00584AD7">
                <w:rPr>
                  <w:rFonts w:asciiTheme="majorHAnsi" w:eastAsiaTheme="majorEastAsia" w:hAnsiTheme="majorHAnsi" w:cstheme="majorBidi"/>
                  <w:sz w:val="24"/>
                  <w:szCs w:val="36"/>
                </w:rPr>
                <w:t xml:space="preserve"> nas lentes convergentes delgadas</w:t>
              </w:r>
            </w:p>
          </w:tc>
        </w:sdtContent>
      </w:sdt>
      <w:tc>
        <w:tcPr>
          <w:tcW w:w="1289" w:type="dxa"/>
        </w:tcPr>
        <w:p w14:paraId="554F347A" w14:textId="76538AB6" w:rsidR="000F621B" w:rsidRDefault="000F621B" w:rsidP="00C13091">
          <w:pPr>
            <w:pStyle w:val="Cabealho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</w:p>
      </w:tc>
    </w:tr>
  </w:tbl>
  <w:p w14:paraId="57BCA524" w14:textId="77777777" w:rsidR="000F621B" w:rsidRDefault="000F62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B06ED"/>
    <w:multiLevelType w:val="hybridMultilevel"/>
    <w:tmpl w:val="C0F06C8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F2B2F"/>
    <w:multiLevelType w:val="hybridMultilevel"/>
    <w:tmpl w:val="7398F83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274CDF"/>
    <w:multiLevelType w:val="hybridMultilevel"/>
    <w:tmpl w:val="B83EAB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17EE"/>
    <w:multiLevelType w:val="hybridMultilevel"/>
    <w:tmpl w:val="E74CD9D0"/>
    <w:lvl w:ilvl="0" w:tplc="F4DC23D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960EF"/>
    <w:multiLevelType w:val="hybridMultilevel"/>
    <w:tmpl w:val="118EB060"/>
    <w:lvl w:ilvl="0" w:tplc="04160013">
      <w:start w:val="1"/>
      <w:numFmt w:val="upperRoman"/>
      <w:lvlText w:val="%1."/>
      <w:lvlJc w:val="right"/>
      <w:pPr>
        <w:ind w:left="1714" w:hanging="360"/>
      </w:pPr>
    </w:lvl>
    <w:lvl w:ilvl="1" w:tplc="04160019" w:tentative="1">
      <w:start w:val="1"/>
      <w:numFmt w:val="lowerLetter"/>
      <w:lvlText w:val="%2."/>
      <w:lvlJc w:val="left"/>
      <w:pPr>
        <w:ind w:left="2434" w:hanging="360"/>
      </w:pPr>
    </w:lvl>
    <w:lvl w:ilvl="2" w:tplc="0416001B" w:tentative="1">
      <w:start w:val="1"/>
      <w:numFmt w:val="lowerRoman"/>
      <w:lvlText w:val="%3."/>
      <w:lvlJc w:val="right"/>
      <w:pPr>
        <w:ind w:left="3154" w:hanging="180"/>
      </w:pPr>
    </w:lvl>
    <w:lvl w:ilvl="3" w:tplc="0416000F" w:tentative="1">
      <w:start w:val="1"/>
      <w:numFmt w:val="decimal"/>
      <w:lvlText w:val="%4."/>
      <w:lvlJc w:val="left"/>
      <w:pPr>
        <w:ind w:left="3874" w:hanging="360"/>
      </w:pPr>
    </w:lvl>
    <w:lvl w:ilvl="4" w:tplc="04160019" w:tentative="1">
      <w:start w:val="1"/>
      <w:numFmt w:val="lowerLetter"/>
      <w:lvlText w:val="%5."/>
      <w:lvlJc w:val="left"/>
      <w:pPr>
        <w:ind w:left="4594" w:hanging="360"/>
      </w:pPr>
    </w:lvl>
    <w:lvl w:ilvl="5" w:tplc="0416001B" w:tentative="1">
      <w:start w:val="1"/>
      <w:numFmt w:val="lowerRoman"/>
      <w:lvlText w:val="%6."/>
      <w:lvlJc w:val="right"/>
      <w:pPr>
        <w:ind w:left="5314" w:hanging="180"/>
      </w:pPr>
    </w:lvl>
    <w:lvl w:ilvl="6" w:tplc="0416000F" w:tentative="1">
      <w:start w:val="1"/>
      <w:numFmt w:val="decimal"/>
      <w:lvlText w:val="%7."/>
      <w:lvlJc w:val="left"/>
      <w:pPr>
        <w:ind w:left="6034" w:hanging="360"/>
      </w:pPr>
    </w:lvl>
    <w:lvl w:ilvl="7" w:tplc="04160019" w:tentative="1">
      <w:start w:val="1"/>
      <w:numFmt w:val="lowerLetter"/>
      <w:lvlText w:val="%8."/>
      <w:lvlJc w:val="left"/>
      <w:pPr>
        <w:ind w:left="6754" w:hanging="360"/>
      </w:pPr>
    </w:lvl>
    <w:lvl w:ilvl="8" w:tplc="0416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5" w15:restartNumberingAfterBreak="0">
    <w:nsid w:val="43380C05"/>
    <w:multiLevelType w:val="multilevel"/>
    <w:tmpl w:val="647C57A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B111AE"/>
    <w:multiLevelType w:val="hybridMultilevel"/>
    <w:tmpl w:val="F86AC1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0348F0"/>
    <w:multiLevelType w:val="hybridMultilevel"/>
    <w:tmpl w:val="ADBA6A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74ACD"/>
    <w:multiLevelType w:val="hybridMultilevel"/>
    <w:tmpl w:val="9E8857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E78B9"/>
    <w:multiLevelType w:val="hybridMultilevel"/>
    <w:tmpl w:val="B194E65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4650926">
    <w:abstractNumId w:val="6"/>
  </w:num>
  <w:num w:numId="2" w16cid:durableId="2135587835">
    <w:abstractNumId w:val="9"/>
  </w:num>
  <w:num w:numId="3" w16cid:durableId="864294771">
    <w:abstractNumId w:val="7"/>
  </w:num>
  <w:num w:numId="4" w16cid:durableId="1342002152">
    <w:abstractNumId w:val="8"/>
  </w:num>
  <w:num w:numId="5" w16cid:durableId="901789210">
    <w:abstractNumId w:val="4"/>
  </w:num>
  <w:num w:numId="6" w16cid:durableId="1140270698">
    <w:abstractNumId w:val="0"/>
  </w:num>
  <w:num w:numId="7" w16cid:durableId="98959372">
    <w:abstractNumId w:val="1"/>
  </w:num>
  <w:num w:numId="8" w16cid:durableId="1563981444">
    <w:abstractNumId w:val="3"/>
  </w:num>
  <w:num w:numId="9" w16cid:durableId="1429933557">
    <w:abstractNumId w:val="5"/>
  </w:num>
  <w:num w:numId="10" w16cid:durableId="153641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E4"/>
    <w:rsid w:val="0003043E"/>
    <w:rsid w:val="00062025"/>
    <w:rsid w:val="000965D6"/>
    <w:rsid w:val="0009718D"/>
    <w:rsid w:val="000A38C2"/>
    <w:rsid w:val="000B31FA"/>
    <w:rsid w:val="000F29FB"/>
    <w:rsid w:val="000F621B"/>
    <w:rsid w:val="00101065"/>
    <w:rsid w:val="00132B8A"/>
    <w:rsid w:val="00155B53"/>
    <w:rsid w:val="00185079"/>
    <w:rsid w:val="00194508"/>
    <w:rsid w:val="001C41A8"/>
    <w:rsid w:val="001D3825"/>
    <w:rsid w:val="001E5FDD"/>
    <w:rsid w:val="00213B6B"/>
    <w:rsid w:val="00234C2E"/>
    <w:rsid w:val="002442F7"/>
    <w:rsid w:val="002475E7"/>
    <w:rsid w:val="00252D54"/>
    <w:rsid w:val="00283554"/>
    <w:rsid w:val="00290173"/>
    <w:rsid w:val="00294B56"/>
    <w:rsid w:val="00341C9E"/>
    <w:rsid w:val="00361540"/>
    <w:rsid w:val="003D031B"/>
    <w:rsid w:val="00401D18"/>
    <w:rsid w:val="00460780"/>
    <w:rsid w:val="00466C14"/>
    <w:rsid w:val="004838EC"/>
    <w:rsid w:val="00484F37"/>
    <w:rsid w:val="004932D4"/>
    <w:rsid w:val="0049607E"/>
    <w:rsid w:val="004E324E"/>
    <w:rsid w:val="00515EB2"/>
    <w:rsid w:val="00532218"/>
    <w:rsid w:val="00584AD7"/>
    <w:rsid w:val="00592338"/>
    <w:rsid w:val="005A3A3C"/>
    <w:rsid w:val="005B744A"/>
    <w:rsid w:val="005C211C"/>
    <w:rsid w:val="005C33E2"/>
    <w:rsid w:val="005C361C"/>
    <w:rsid w:val="005E2674"/>
    <w:rsid w:val="006156FD"/>
    <w:rsid w:val="00661888"/>
    <w:rsid w:val="00663C4A"/>
    <w:rsid w:val="00681D3E"/>
    <w:rsid w:val="006A50F5"/>
    <w:rsid w:val="006C56CB"/>
    <w:rsid w:val="007123C0"/>
    <w:rsid w:val="007400EA"/>
    <w:rsid w:val="007423F4"/>
    <w:rsid w:val="00764017"/>
    <w:rsid w:val="00786A9A"/>
    <w:rsid w:val="007F0046"/>
    <w:rsid w:val="007F449F"/>
    <w:rsid w:val="00811CF3"/>
    <w:rsid w:val="00834D88"/>
    <w:rsid w:val="0085722D"/>
    <w:rsid w:val="0088580A"/>
    <w:rsid w:val="008914CD"/>
    <w:rsid w:val="008A04BE"/>
    <w:rsid w:val="008D2B3B"/>
    <w:rsid w:val="00931B79"/>
    <w:rsid w:val="00932FFF"/>
    <w:rsid w:val="00965894"/>
    <w:rsid w:val="009A1479"/>
    <w:rsid w:val="009B2247"/>
    <w:rsid w:val="009B4F91"/>
    <w:rsid w:val="00A225F0"/>
    <w:rsid w:val="00A27BB4"/>
    <w:rsid w:val="00A35815"/>
    <w:rsid w:val="00A426C4"/>
    <w:rsid w:val="00A45E80"/>
    <w:rsid w:val="00A60E2D"/>
    <w:rsid w:val="00A72BB4"/>
    <w:rsid w:val="00A806E4"/>
    <w:rsid w:val="00A81071"/>
    <w:rsid w:val="00A852AB"/>
    <w:rsid w:val="00AB3A6B"/>
    <w:rsid w:val="00AD040E"/>
    <w:rsid w:val="00AD0A97"/>
    <w:rsid w:val="00AF4C57"/>
    <w:rsid w:val="00B10BDA"/>
    <w:rsid w:val="00B23198"/>
    <w:rsid w:val="00B2773A"/>
    <w:rsid w:val="00B962BE"/>
    <w:rsid w:val="00B976EE"/>
    <w:rsid w:val="00BA1738"/>
    <w:rsid w:val="00BE0CF0"/>
    <w:rsid w:val="00BF7BDD"/>
    <w:rsid w:val="00C13091"/>
    <w:rsid w:val="00C23A43"/>
    <w:rsid w:val="00C42F8E"/>
    <w:rsid w:val="00C43A2F"/>
    <w:rsid w:val="00C6275E"/>
    <w:rsid w:val="00C70AF4"/>
    <w:rsid w:val="00CA6886"/>
    <w:rsid w:val="00CB5F07"/>
    <w:rsid w:val="00CC7E0E"/>
    <w:rsid w:val="00CD458A"/>
    <w:rsid w:val="00CE0C29"/>
    <w:rsid w:val="00CF4946"/>
    <w:rsid w:val="00D0089D"/>
    <w:rsid w:val="00D23EEE"/>
    <w:rsid w:val="00D35D1B"/>
    <w:rsid w:val="00D47011"/>
    <w:rsid w:val="00D50D10"/>
    <w:rsid w:val="00D64E07"/>
    <w:rsid w:val="00D762BB"/>
    <w:rsid w:val="00D959F1"/>
    <w:rsid w:val="00DB6283"/>
    <w:rsid w:val="00DF3A8E"/>
    <w:rsid w:val="00E102B2"/>
    <w:rsid w:val="00E61189"/>
    <w:rsid w:val="00E85847"/>
    <w:rsid w:val="00ED7AA4"/>
    <w:rsid w:val="00F038C9"/>
    <w:rsid w:val="00F3234D"/>
    <w:rsid w:val="00F35633"/>
    <w:rsid w:val="00F46506"/>
    <w:rsid w:val="00F650B6"/>
    <w:rsid w:val="00F87B4D"/>
    <w:rsid w:val="00FA198B"/>
    <w:rsid w:val="00FB2F24"/>
    <w:rsid w:val="00FB5EBD"/>
    <w:rsid w:val="00FB7AB0"/>
    <w:rsid w:val="00FD38E8"/>
    <w:rsid w:val="00FD4767"/>
    <w:rsid w:val="00FD7037"/>
    <w:rsid w:val="00FE2B08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139F7"/>
  <w15:docId w15:val="{DB0EB7EF-9401-4AAB-80F4-CF3C33BB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C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621B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0F621B"/>
  </w:style>
  <w:style w:type="paragraph" w:styleId="Rodap">
    <w:name w:val="footer"/>
    <w:basedOn w:val="Normal"/>
    <w:link w:val="RodapChar"/>
    <w:uiPriority w:val="99"/>
    <w:unhideWhenUsed/>
    <w:rsid w:val="000F621B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0F621B"/>
  </w:style>
  <w:style w:type="paragraph" w:styleId="Textodebalo">
    <w:name w:val="Balloon Text"/>
    <w:basedOn w:val="Normal"/>
    <w:link w:val="TextodebaloChar"/>
    <w:uiPriority w:val="99"/>
    <w:semiHidden/>
    <w:unhideWhenUsed/>
    <w:rsid w:val="000F62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2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0A97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D0A97"/>
    <w:rPr>
      <w:color w:val="808080"/>
    </w:rPr>
  </w:style>
  <w:style w:type="table" w:styleId="Tabelacomgrade">
    <w:name w:val="Table Grid"/>
    <w:basedOn w:val="Tabelanormal"/>
    <w:uiPriority w:val="59"/>
    <w:rsid w:val="00BF7BD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3º ano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CEFET-MG / Laboratório de Física - Formação de imagem nas lentes convergentes delgadas</vt:lpstr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CEFET-MG / Laboratório de Física - Formação de imagem nas lentes convergentes delgadas</dc:title>
  <dc:subject/>
  <dc:creator>Pazzini</dc:creator>
  <cp:keywords/>
  <dc:description/>
  <cp:lastModifiedBy>Francisco Pazzini</cp:lastModifiedBy>
  <cp:revision>2</cp:revision>
  <cp:lastPrinted>2018-08-01T10:37:00Z</cp:lastPrinted>
  <dcterms:created xsi:type="dcterms:W3CDTF">2025-01-14T13:51:00Z</dcterms:created>
  <dcterms:modified xsi:type="dcterms:W3CDTF">2025-01-14T13:51:00Z</dcterms:modified>
</cp:coreProperties>
</file>